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9F" w:rsidRPr="007C649F" w:rsidRDefault="007C649F" w:rsidP="007C649F">
      <w:pPr>
        <w:rPr>
          <w:sz w:val="28"/>
          <w:szCs w:val="28"/>
        </w:rPr>
      </w:pPr>
    </w:p>
    <w:p w:rsidR="007C649F" w:rsidRPr="007C649F" w:rsidRDefault="007C649F" w:rsidP="007C649F">
      <w:pPr>
        <w:jc w:val="center"/>
        <w:rPr>
          <w:b/>
          <w:sz w:val="28"/>
          <w:szCs w:val="28"/>
        </w:rPr>
      </w:pPr>
      <w:r w:rsidRPr="007C649F">
        <w:rPr>
          <w:b/>
          <w:sz w:val="28"/>
          <w:szCs w:val="28"/>
        </w:rPr>
        <w:t>Х</w:t>
      </w:r>
      <w:proofErr w:type="gramStart"/>
      <w:r w:rsidRPr="007C649F">
        <w:rPr>
          <w:b/>
          <w:sz w:val="28"/>
          <w:szCs w:val="28"/>
          <w:lang w:val="en-US"/>
        </w:rPr>
        <w:t>I</w:t>
      </w:r>
      <w:proofErr w:type="gramEnd"/>
      <w:r w:rsidRPr="007C649F">
        <w:rPr>
          <w:b/>
          <w:sz w:val="28"/>
          <w:szCs w:val="28"/>
        </w:rPr>
        <w:t xml:space="preserve"> Международный форум и выставка «Транспорт России» пройдут </w:t>
      </w:r>
    </w:p>
    <w:p w:rsidR="007C649F" w:rsidRPr="007C649F" w:rsidRDefault="007C649F" w:rsidP="007C649F">
      <w:pPr>
        <w:jc w:val="center"/>
        <w:rPr>
          <w:sz w:val="28"/>
          <w:szCs w:val="28"/>
        </w:rPr>
      </w:pPr>
      <w:r w:rsidRPr="007C649F">
        <w:rPr>
          <w:b/>
          <w:sz w:val="28"/>
          <w:szCs w:val="28"/>
        </w:rPr>
        <w:t>6-8 декабря в Москве</w:t>
      </w:r>
    </w:p>
    <w:p w:rsidR="007C649F" w:rsidRPr="005E472B" w:rsidRDefault="007C649F" w:rsidP="007C649F">
      <w:pPr>
        <w:rPr>
          <w:sz w:val="28"/>
          <w:szCs w:val="28"/>
        </w:rPr>
      </w:pPr>
    </w:p>
    <w:p w:rsidR="007C649F" w:rsidRPr="005E472B" w:rsidRDefault="007A6D64" w:rsidP="007C649F">
      <w:pPr>
        <w:rPr>
          <w:sz w:val="28"/>
          <w:szCs w:val="28"/>
        </w:rPr>
      </w:pPr>
      <w:r>
        <w:rPr>
          <w:sz w:val="28"/>
          <w:szCs w:val="28"/>
          <w:lang w:val="en-US"/>
        </w:rPr>
        <w:t>29</w:t>
      </w:r>
      <w:r w:rsidR="007C649F" w:rsidRPr="005E472B">
        <w:rPr>
          <w:sz w:val="28"/>
          <w:szCs w:val="28"/>
        </w:rPr>
        <w:t>.06.2017</w:t>
      </w:r>
    </w:p>
    <w:p w:rsidR="007C649F" w:rsidRPr="005E472B" w:rsidRDefault="007C649F" w:rsidP="007C649F">
      <w:pPr>
        <w:rPr>
          <w:sz w:val="28"/>
          <w:szCs w:val="28"/>
        </w:rPr>
      </w:pPr>
    </w:p>
    <w:p w:rsidR="005E472B" w:rsidRPr="00EA22E3" w:rsidRDefault="005E472B" w:rsidP="007C64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472B">
        <w:rPr>
          <w:sz w:val="28"/>
          <w:szCs w:val="28"/>
        </w:rPr>
        <w:t xml:space="preserve">28 июня </w:t>
      </w:r>
      <w:r w:rsidRPr="00EA22E3">
        <w:rPr>
          <w:sz w:val="28"/>
          <w:szCs w:val="28"/>
        </w:rPr>
        <w:t xml:space="preserve">2017 года в </w:t>
      </w:r>
      <w:proofErr w:type="gramStart"/>
      <w:r w:rsidRPr="00EA22E3">
        <w:rPr>
          <w:sz w:val="28"/>
          <w:szCs w:val="28"/>
        </w:rPr>
        <w:t>Минтрансе</w:t>
      </w:r>
      <w:proofErr w:type="gramEnd"/>
      <w:r w:rsidRPr="00EA22E3">
        <w:rPr>
          <w:sz w:val="28"/>
          <w:szCs w:val="28"/>
        </w:rPr>
        <w:t xml:space="preserve"> России под председательством Министра транспорта Максима Соколова состоялось очередное заседание Организационного комитета Министерства транспорта Российской Федерации по выставочно-ярмарочной деятельности с участием </w:t>
      </w:r>
      <w:r w:rsidRPr="00EA22E3">
        <w:rPr>
          <w:color w:val="000000"/>
          <w:sz w:val="28"/>
          <w:szCs w:val="28"/>
          <w:shd w:val="clear" w:color="auto" w:fill="FFFFFF"/>
        </w:rPr>
        <w:t>заместителей Министра, руководителей федеральных агентств и коммерческих компаний.</w:t>
      </w:r>
      <w:r w:rsidRPr="00EA22E3">
        <w:rPr>
          <w:sz w:val="28"/>
          <w:szCs w:val="28"/>
        </w:rPr>
        <w:t xml:space="preserve"> В ходе заседания был рассмотрен график проведения «Транспортной недели-2017» и обозначены основные темы, которые будут обсуждаться в рамках деловых форматов.</w:t>
      </w:r>
      <w:r w:rsidR="007C649F" w:rsidRPr="00EA22E3">
        <w:rPr>
          <w:sz w:val="28"/>
          <w:szCs w:val="28"/>
        </w:rPr>
        <w:t xml:space="preserve">        </w:t>
      </w:r>
    </w:p>
    <w:p w:rsidR="007C649F" w:rsidRPr="007C649F" w:rsidRDefault="005E472B" w:rsidP="007C649F">
      <w:pPr>
        <w:contextualSpacing/>
        <w:jc w:val="both"/>
        <w:rPr>
          <w:sz w:val="28"/>
          <w:szCs w:val="28"/>
        </w:rPr>
      </w:pPr>
      <w:r w:rsidRPr="00EA22E3">
        <w:rPr>
          <w:sz w:val="28"/>
          <w:szCs w:val="28"/>
        </w:rPr>
        <w:t xml:space="preserve">       </w:t>
      </w:r>
      <w:r w:rsidR="007C649F" w:rsidRPr="00EA22E3">
        <w:rPr>
          <w:sz w:val="28"/>
          <w:szCs w:val="28"/>
        </w:rPr>
        <w:t>Х</w:t>
      </w:r>
      <w:proofErr w:type="gramStart"/>
      <w:r w:rsidR="007C649F" w:rsidRPr="00EA22E3">
        <w:rPr>
          <w:sz w:val="28"/>
          <w:szCs w:val="28"/>
          <w:lang w:val="en-US"/>
        </w:rPr>
        <w:t>I</w:t>
      </w:r>
      <w:proofErr w:type="gramEnd"/>
      <w:r w:rsidR="007C649F" w:rsidRPr="00EA22E3">
        <w:rPr>
          <w:sz w:val="28"/>
          <w:szCs w:val="28"/>
        </w:rPr>
        <w:t xml:space="preserve"> Международный форум и выставка «Транспорт России»</w:t>
      </w:r>
      <w:r w:rsidRPr="00EA22E3">
        <w:rPr>
          <w:sz w:val="28"/>
          <w:szCs w:val="28"/>
        </w:rPr>
        <w:t xml:space="preserve"> состоятся 6-8 декабря 2017 года на территории комплекса «Гостиный Двор» в Москве. </w:t>
      </w:r>
      <w:proofErr w:type="gramStart"/>
      <w:r w:rsidR="007C649F" w:rsidRPr="00EA22E3">
        <w:rPr>
          <w:sz w:val="28"/>
          <w:szCs w:val="28"/>
        </w:rPr>
        <w:t>Ключевые мероприятия ежегодной «Транспортной недели» проводятся в соответствии с распоряжением Правительства Российской Федерации № 1903-р от 10 сентября 2016 г. и нацелены на обсуждение актуальных  вопросов развития отрасли и совершенствованию</w:t>
      </w:r>
      <w:r w:rsidR="007C649F" w:rsidRPr="007C649F">
        <w:rPr>
          <w:sz w:val="28"/>
          <w:szCs w:val="28"/>
        </w:rPr>
        <w:t xml:space="preserve"> государственной политики в области транспорта.</w:t>
      </w:r>
      <w:proofErr w:type="gramEnd"/>
    </w:p>
    <w:p w:rsidR="007C649F" w:rsidRPr="007C649F" w:rsidRDefault="007C649F" w:rsidP="007C649F">
      <w:pPr>
        <w:contextualSpacing/>
        <w:jc w:val="both"/>
        <w:rPr>
          <w:sz w:val="28"/>
          <w:szCs w:val="28"/>
          <w:u w:val="single"/>
        </w:rPr>
      </w:pPr>
      <w:r w:rsidRPr="007C649F">
        <w:rPr>
          <w:sz w:val="28"/>
          <w:szCs w:val="28"/>
        </w:rPr>
        <w:t xml:space="preserve">       Насыщенная программа форума представит свыше 30 </w:t>
      </w:r>
      <w:r w:rsidR="005E472B">
        <w:rPr>
          <w:sz w:val="28"/>
          <w:szCs w:val="28"/>
        </w:rPr>
        <w:t>дискуссионных сессий с</w:t>
      </w:r>
      <w:r w:rsidRPr="007C649F">
        <w:rPr>
          <w:sz w:val="28"/>
          <w:szCs w:val="28"/>
        </w:rPr>
        <w:t xml:space="preserve"> участием руководителей крупнейших международных и общественных организаций, представителей бизнеса, федеральных и региональных органов власти. Значительное внимание планируется уделить развитию принципов </w:t>
      </w:r>
      <w:proofErr w:type="spellStart"/>
      <w:proofErr w:type="gramStart"/>
      <w:r w:rsidRPr="007C649F">
        <w:rPr>
          <w:sz w:val="28"/>
          <w:szCs w:val="28"/>
        </w:rPr>
        <w:t>дизайн-мышления</w:t>
      </w:r>
      <w:proofErr w:type="spellEnd"/>
      <w:proofErr w:type="gramEnd"/>
      <w:r w:rsidRPr="007C649F">
        <w:rPr>
          <w:sz w:val="28"/>
          <w:szCs w:val="28"/>
        </w:rPr>
        <w:t xml:space="preserve">, формированию и поддержке </w:t>
      </w:r>
      <w:proofErr w:type="spellStart"/>
      <w:r w:rsidRPr="007C649F">
        <w:rPr>
          <w:sz w:val="28"/>
          <w:szCs w:val="28"/>
        </w:rPr>
        <w:t>стартапов</w:t>
      </w:r>
      <w:proofErr w:type="spellEnd"/>
      <w:r w:rsidRPr="007C649F">
        <w:rPr>
          <w:sz w:val="28"/>
          <w:szCs w:val="28"/>
        </w:rPr>
        <w:t xml:space="preserve"> в транспортном секторе.</w:t>
      </w:r>
    </w:p>
    <w:p w:rsidR="007C649F" w:rsidRPr="007C649F" w:rsidRDefault="000641DF" w:rsidP="007C649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49F" w:rsidRPr="007C649F">
        <w:rPr>
          <w:sz w:val="28"/>
          <w:szCs w:val="28"/>
        </w:rPr>
        <w:t xml:space="preserve">На территории </w:t>
      </w:r>
      <w:r w:rsidR="007C649F" w:rsidRPr="007C649F">
        <w:rPr>
          <w:color w:val="000000"/>
          <w:sz w:val="28"/>
          <w:szCs w:val="28"/>
        </w:rPr>
        <w:t xml:space="preserve">3700 кв.м.  развернется масштабная экспозиция, которая продемонстрирует </w:t>
      </w:r>
      <w:r w:rsidR="007C649F" w:rsidRPr="007C649F">
        <w:rPr>
          <w:sz w:val="28"/>
          <w:szCs w:val="28"/>
        </w:rPr>
        <w:t>новейшие разработки отечественных и зарубежных транспортных компаний, опыт реализации крупнейших инфраструктурных</w:t>
      </w:r>
      <w:r w:rsidR="00F731E9">
        <w:rPr>
          <w:sz w:val="28"/>
          <w:szCs w:val="28"/>
        </w:rPr>
        <w:t xml:space="preserve"> проектов в регионах России. </w:t>
      </w:r>
      <w:r w:rsidR="00F731E9" w:rsidRPr="009254AC">
        <w:rPr>
          <w:sz w:val="28"/>
          <w:szCs w:val="28"/>
        </w:rPr>
        <w:t>В выставке примут участие ведущие российские и зарубежные компании, осуществляющие деятельность в области транспортного машиностроения, грузовых и пассажирских перевозок, строительства инфраструктуры, информационных технологий и связи.</w:t>
      </w:r>
    </w:p>
    <w:p w:rsidR="007C649F" w:rsidRPr="007C649F" w:rsidRDefault="007C649F" w:rsidP="007C649F">
      <w:pPr>
        <w:jc w:val="both"/>
        <w:rPr>
          <w:sz w:val="28"/>
          <w:szCs w:val="28"/>
        </w:rPr>
      </w:pPr>
      <w:r w:rsidRPr="007C649F">
        <w:rPr>
          <w:sz w:val="28"/>
          <w:szCs w:val="28"/>
        </w:rPr>
        <w:t xml:space="preserve">       С графиком проведения можно ознакомиться на сайте  </w:t>
      </w:r>
      <w:hyperlink r:id="rId6" w:history="1">
        <w:r w:rsidRPr="007C649F">
          <w:rPr>
            <w:rStyle w:val="a9"/>
            <w:sz w:val="28"/>
            <w:szCs w:val="28"/>
          </w:rPr>
          <w:t>http://transweek.ru</w:t>
        </w:r>
      </w:hyperlink>
    </w:p>
    <w:p w:rsidR="007C649F" w:rsidRPr="007C649F" w:rsidRDefault="007C649F" w:rsidP="007C649F">
      <w:pPr>
        <w:jc w:val="both"/>
        <w:rPr>
          <w:b/>
          <w:color w:val="FF0000"/>
          <w:sz w:val="28"/>
          <w:szCs w:val="28"/>
        </w:rPr>
      </w:pPr>
      <w:r w:rsidRPr="007C649F">
        <w:rPr>
          <w:sz w:val="28"/>
          <w:szCs w:val="28"/>
        </w:rPr>
        <w:t>Организатор: ООО «</w:t>
      </w:r>
      <w:hyperlink r:id="rId7" w:history="1">
        <w:r w:rsidRPr="007C649F">
          <w:rPr>
            <w:rStyle w:val="a9"/>
            <w:sz w:val="28"/>
            <w:szCs w:val="28"/>
          </w:rPr>
          <w:t>Бизнес Диалог</w:t>
        </w:r>
      </w:hyperlink>
      <w:r w:rsidRPr="007C649F">
        <w:rPr>
          <w:sz w:val="28"/>
          <w:szCs w:val="28"/>
        </w:rPr>
        <w:t>»</w:t>
      </w:r>
    </w:p>
    <w:p w:rsidR="007C649F" w:rsidRPr="007C649F" w:rsidRDefault="007C649F" w:rsidP="007C649F">
      <w:pPr>
        <w:rPr>
          <w:sz w:val="28"/>
          <w:szCs w:val="28"/>
          <w:lang w:val="en-US"/>
        </w:rPr>
      </w:pPr>
    </w:p>
    <w:p w:rsidR="007C649F" w:rsidRPr="007C649F" w:rsidRDefault="007C649F" w:rsidP="007C649F">
      <w:pPr>
        <w:rPr>
          <w:sz w:val="28"/>
          <w:szCs w:val="28"/>
        </w:rPr>
      </w:pPr>
    </w:p>
    <w:p w:rsidR="00D673D6" w:rsidRPr="007C649F" w:rsidRDefault="00D673D6" w:rsidP="007C649F">
      <w:pPr>
        <w:rPr>
          <w:sz w:val="28"/>
          <w:szCs w:val="28"/>
        </w:rPr>
      </w:pPr>
    </w:p>
    <w:sectPr w:rsidR="00D673D6" w:rsidRPr="007C649F" w:rsidSect="005B64C2">
      <w:headerReference w:type="default" r:id="rId8"/>
      <w:footerReference w:type="default" r:id="rId9"/>
      <w:pgSz w:w="11906" w:h="16838"/>
      <w:pgMar w:top="1134" w:right="850" w:bottom="1134" w:left="1701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44" w:rsidRDefault="00631E44" w:rsidP="005B64C2">
      <w:r>
        <w:separator/>
      </w:r>
    </w:p>
  </w:endnote>
  <w:endnote w:type="continuationSeparator" w:id="0">
    <w:p w:rsidR="00631E44" w:rsidRDefault="00631E44" w:rsidP="005B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C2" w:rsidRDefault="005B64C2" w:rsidP="005B64C2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0065" cy="1112222"/>
          <wp:effectExtent l="19050" t="0" r="27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956" cy="1112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44" w:rsidRDefault="00631E44" w:rsidP="005B64C2">
      <w:r>
        <w:separator/>
      </w:r>
    </w:p>
  </w:footnote>
  <w:footnote w:type="continuationSeparator" w:id="0">
    <w:p w:rsidR="00631E44" w:rsidRDefault="00631E44" w:rsidP="005B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C2" w:rsidRPr="00971BA2" w:rsidRDefault="00AF7243" w:rsidP="00971BA2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18363" cy="1103057"/>
          <wp:effectExtent l="19050" t="0" r="6387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363" cy="1103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C2"/>
    <w:rsid w:val="000641DF"/>
    <w:rsid w:val="00071971"/>
    <w:rsid w:val="00072034"/>
    <w:rsid w:val="000B1904"/>
    <w:rsid w:val="002A3E84"/>
    <w:rsid w:val="002E3824"/>
    <w:rsid w:val="00357684"/>
    <w:rsid w:val="00383A29"/>
    <w:rsid w:val="00383B5A"/>
    <w:rsid w:val="003B1035"/>
    <w:rsid w:val="003B529B"/>
    <w:rsid w:val="00475D0E"/>
    <w:rsid w:val="004D5BD1"/>
    <w:rsid w:val="004F4104"/>
    <w:rsid w:val="0057254C"/>
    <w:rsid w:val="00592E61"/>
    <w:rsid w:val="005B64C2"/>
    <w:rsid w:val="005E472B"/>
    <w:rsid w:val="00631E44"/>
    <w:rsid w:val="006C0CCA"/>
    <w:rsid w:val="007A188A"/>
    <w:rsid w:val="007A1E67"/>
    <w:rsid w:val="007A6026"/>
    <w:rsid w:val="007A6D64"/>
    <w:rsid w:val="007C649F"/>
    <w:rsid w:val="00924684"/>
    <w:rsid w:val="00971BA2"/>
    <w:rsid w:val="009E2127"/>
    <w:rsid w:val="00AF7243"/>
    <w:rsid w:val="00B05D4A"/>
    <w:rsid w:val="00B47C66"/>
    <w:rsid w:val="00B640E0"/>
    <w:rsid w:val="00BA331C"/>
    <w:rsid w:val="00BD102C"/>
    <w:rsid w:val="00CA345F"/>
    <w:rsid w:val="00D406BD"/>
    <w:rsid w:val="00D673D6"/>
    <w:rsid w:val="00E1281A"/>
    <w:rsid w:val="00EA22E3"/>
    <w:rsid w:val="00EB1FEA"/>
    <w:rsid w:val="00F52B1C"/>
    <w:rsid w:val="00F731E9"/>
    <w:rsid w:val="00F73E93"/>
    <w:rsid w:val="00F87B20"/>
    <w:rsid w:val="00F9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4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B64C2"/>
  </w:style>
  <w:style w:type="paragraph" w:styleId="a5">
    <w:name w:val="footer"/>
    <w:basedOn w:val="a"/>
    <w:link w:val="a6"/>
    <w:uiPriority w:val="99"/>
    <w:semiHidden/>
    <w:unhideWhenUsed/>
    <w:rsid w:val="005B64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64C2"/>
  </w:style>
  <w:style w:type="paragraph" w:styleId="a7">
    <w:name w:val="Balloon Text"/>
    <w:basedOn w:val="a"/>
    <w:link w:val="a8"/>
    <w:uiPriority w:val="99"/>
    <w:semiHidden/>
    <w:unhideWhenUsed/>
    <w:rsid w:val="005B64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B64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C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d-e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wee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astakhova_n</dc:creator>
  <cp:lastModifiedBy>Marina</cp:lastModifiedBy>
  <cp:revision>12</cp:revision>
  <cp:lastPrinted>2017-06-29T12:37:00Z</cp:lastPrinted>
  <dcterms:created xsi:type="dcterms:W3CDTF">2017-02-06T14:32:00Z</dcterms:created>
  <dcterms:modified xsi:type="dcterms:W3CDTF">2017-06-29T12:43:00Z</dcterms:modified>
</cp:coreProperties>
</file>