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9A75" w14:textId="1EBB87DE" w:rsidR="00D54254" w:rsidRPr="00D54254" w:rsidRDefault="00D54254" w:rsidP="008C79E5">
      <w:pPr>
        <w:shd w:val="clear" w:color="auto" w:fill="FFFFFF"/>
        <w:spacing w:line="408" w:lineRule="atLeast"/>
        <w:rPr>
          <w:rFonts w:ascii="PT Sans" w:eastAsia="Times New Roman" w:hAnsi="PT Sans" w:cs="Times New Roman"/>
          <w:b/>
          <w:bCs/>
          <w:color w:val="FF0000"/>
          <w:lang w:eastAsia="ru-RU"/>
        </w:rPr>
      </w:pPr>
      <w:r w:rsidRPr="00D54254">
        <w:rPr>
          <w:rFonts w:ascii="PT Sans" w:eastAsia="Times New Roman" w:hAnsi="PT Sans" w:cs="Times New Roman"/>
          <w:b/>
          <w:bCs/>
          <w:color w:val="FF0000"/>
          <w:lang w:eastAsia="ru-RU"/>
        </w:rPr>
        <w:t>Заголовок</w:t>
      </w:r>
    </w:p>
    <w:p w14:paraId="31E86D0B" w14:textId="22F86359" w:rsidR="00273F0F" w:rsidRDefault="00D54254" w:rsidP="00ED3321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b/>
          <w:bCs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b/>
          <w:bCs/>
          <w:color w:val="222222"/>
          <w:lang w:eastAsia="ru-RU"/>
        </w:rPr>
        <w:t xml:space="preserve">Началась подготовка </w:t>
      </w:r>
      <w:r>
        <w:rPr>
          <w:rFonts w:ascii="PT Sans" w:eastAsia="Times New Roman" w:hAnsi="PT Sans" w:cs="Times New Roman"/>
          <w:b/>
          <w:bCs/>
          <w:color w:val="222222"/>
          <w:lang w:eastAsia="ru-RU"/>
        </w:rPr>
        <w:t>к</w:t>
      </w:r>
      <w:r w:rsidRPr="008C79E5">
        <w:rPr>
          <w:rFonts w:ascii="PT Sans" w:eastAsia="Times New Roman" w:hAnsi="PT Sans" w:cs="Times New Roman"/>
          <w:b/>
          <w:bCs/>
          <w:color w:val="222222"/>
          <w:lang w:eastAsia="ru-RU"/>
        </w:rPr>
        <w:t>онгресса «Диверсификация ОПК. Трансформация производственной базы»,</w:t>
      </w:r>
      <w:r>
        <w:rPr>
          <w:rFonts w:ascii="PT Sans" w:eastAsia="Times New Roman" w:hAnsi="PT Sans" w:cs="Times New Roman"/>
          <w:b/>
          <w:bCs/>
          <w:color w:val="222222"/>
          <w:lang w:eastAsia="ru-RU"/>
        </w:rPr>
        <w:t xml:space="preserve"> который пройдет в рамках форума «Армия-2021»</w:t>
      </w:r>
    </w:p>
    <w:p w14:paraId="32279112" w14:textId="1B580DD7" w:rsidR="00273F0F" w:rsidRDefault="00273F0F" w:rsidP="008C79E5">
      <w:pPr>
        <w:shd w:val="clear" w:color="auto" w:fill="FFFFFF"/>
        <w:spacing w:line="408" w:lineRule="atLeast"/>
        <w:rPr>
          <w:rFonts w:ascii="PT Sans" w:eastAsia="Times New Roman" w:hAnsi="PT Sans" w:cs="Times New Roman"/>
          <w:b/>
          <w:bCs/>
          <w:color w:val="222222"/>
          <w:lang w:eastAsia="ru-RU"/>
        </w:rPr>
      </w:pPr>
    </w:p>
    <w:p w14:paraId="1C17C1CE" w14:textId="3A2CAC75" w:rsidR="00D54254" w:rsidRPr="00D54254" w:rsidRDefault="00D54254" w:rsidP="008C79E5">
      <w:pPr>
        <w:shd w:val="clear" w:color="auto" w:fill="FFFFFF"/>
        <w:spacing w:line="408" w:lineRule="atLeast"/>
        <w:rPr>
          <w:rFonts w:ascii="PT Sans" w:eastAsia="Times New Roman" w:hAnsi="PT Sans" w:cs="Times New Roman"/>
          <w:color w:val="FF0000"/>
          <w:lang w:eastAsia="ru-RU"/>
        </w:rPr>
      </w:pPr>
      <w:r w:rsidRPr="00D54254">
        <w:rPr>
          <w:rFonts w:ascii="PT Sans" w:eastAsia="Times New Roman" w:hAnsi="PT Sans" w:cs="Times New Roman"/>
          <w:color w:val="FF0000"/>
          <w:lang w:eastAsia="ru-RU"/>
        </w:rPr>
        <w:t>Анонс</w:t>
      </w:r>
    </w:p>
    <w:p w14:paraId="01BD3AC2" w14:textId="06D03518" w:rsidR="008C79E5" w:rsidRPr="00D54254" w:rsidRDefault="00D54254" w:rsidP="00ED3321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>
        <w:rPr>
          <w:rFonts w:ascii="PT Sans" w:eastAsia="Times New Roman" w:hAnsi="PT Sans" w:cs="Times New Roman"/>
          <w:color w:val="222222"/>
          <w:lang w:eastAsia="ru-RU"/>
        </w:rPr>
        <w:t xml:space="preserve">В 2021 году </w:t>
      </w:r>
      <w:r w:rsidR="00A11A8C">
        <w:rPr>
          <w:rFonts w:ascii="PT Sans" w:eastAsia="Times New Roman" w:hAnsi="PT Sans" w:cs="Times New Roman"/>
          <w:color w:val="222222"/>
          <w:lang w:eastAsia="ru-RU"/>
        </w:rPr>
        <w:t>К</w:t>
      </w:r>
      <w:r>
        <w:rPr>
          <w:rFonts w:ascii="PT Sans" w:eastAsia="Times New Roman" w:hAnsi="PT Sans" w:cs="Times New Roman"/>
          <w:color w:val="222222"/>
          <w:lang w:eastAsia="ru-RU"/>
        </w:rPr>
        <w:t>онгресс с</w:t>
      </w:r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 xml:space="preserve">остоится с 23 по 27 августа </w:t>
      </w:r>
      <w:r>
        <w:rPr>
          <w:rFonts w:ascii="PT Sans" w:eastAsia="Times New Roman" w:hAnsi="PT Sans" w:cs="Times New Roman"/>
          <w:color w:val="222222"/>
          <w:lang w:eastAsia="ru-RU"/>
        </w:rPr>
        <w:t>- о</w:t>
      </w:r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>б этом сообщили представители коллегии ВПК в ходе первого организационного совещания, прошедшего в Доме Правительства Российской Федерации.</w:t>
      </w:r>
    </w:p>
    <w:p w14:paraId="76C599FA" w14:textId="77777777" w:rsidR="008C79E5" w:rsidRPr="008C79E5" w:rsidRDefault="008C79E5" w:rsidP="008C79E5">
      <w:pPr>
        <w:shd w:val="clear" w:color="auto" w:fill="FFFFFF"/>
        <w:spacing w:line="408" w:lineRule="atLeast"/>
        <w:rPr>
          <w:rFonts w:ascii="PT Sans" w:eastAsia="Times New Roman" w:hAnsi="PT Sans" w:cs="Times New Roman"/>
          <w:color w:val="222222"/>
          <w:lang w:eastAsia="ru-RU"/>
        </w:rPr>
      </w:pPr>
    </w:p>
    <w:p w14:paraId="7698099A" w14:textId="2C935B0A" w:rsidR="00D54254" w:rsidRPr="00D54254" w:rsidRDefault="00D54254" w:rsidP="008C79E5">
      <w:pPr>
        <w:shd w:val="clear" w:color="auto" w:fill="FFFFFF"/>
        <w:spacing w:line="408" w:lineRule="atLeast"/>
        <w:rPr>
          <w:rFonts w:ascii="PT Sans" w:eastAsia="Times New Roman" w:hAnsi="PT Sans" w:cs="Times New Roman"/>
          <w:color w:val="FF0000"/>
          <w:lang w:eastAsia="ru-RU"/>
        </w:rPr>
      </w:pPr>
      <w:r w:rsidRPr="00D54254">
        <w:rPr>
          <w:rFonts w:ascii="PT Sans" w:eastAsia="Times New Roman" w:hAnsi="PT Sans" w:cs="Times New Roman"/>
          <w:color w:val="FF0000"/>
          <w:lang w:eastAsia="ru-RU"/>
        </w:rPr>
        <w:t>Текст новости</w:t>
      </w:r>
    </w:p>
    <w:p w14:paraId="5C63DA75" w14:textId="77777777" w:rsidR="00BE1F54" w:rsidRDefault="008C79E5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Член коллегии Военно-промышленной комиссии РФ Михаил </w:t>
      </w:r>
      <w:proofErr w:type="spellStart"/>
      <w:r w:rsidRPr="008C79E5">
        <w:rPr>
          <w:rFonts w:ascii="PT Sans" w:eastAsia="Times New Roman" w:hAnsi="PT Sans" w:cs="Times New Roman"/>
          <w:color w:val="222222"/>
          <w:lang w:eastAsia="ru-RU"/>
        </w:rPr>
        <w:t>Осыко</w:t>
      </w:r>
      <w:proofErr w:type="spellEnd"/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 рассказал об особенностях Конгресса в 2021 году. По его словам, лейтмотивом мероприятия станет привлечение субъектов естественных монополий, государственных корпораций и компаний к закупкам высокотехнологичной продукции у предприятий ОПК.</w:t>
      </w:r>
    </w:p>
    <w:p w14:paraId="2DB43DB1" w14:textId="23755EB3" w:rsidR="00DD1610" w:rsidRDefault="00DD1610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>
        <w:rPr>
          <w:rFonts w:ascii="PT Sans" w:eastAsia="Times New Roman" w:hAnsi="PT Sans" w:cs="Times New Roman"/>
          <w:color w:val="222222"/>
          <w:lang w:eastAsia="ru-RU"/>
        </w:rPr>
        <w:t xml:space="preserve">М. </w:t>
      </w:r>
      <w:proofErr w:type="spellStart"/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>Осыко</w:t>
      </w:r>
      <w:proofErr w:type="spellEnd"/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 xml:space="preserve"> уточнил, что обсуждение этой темы начнется в ходе пленарного заседания форума «Госзаказ», который станет своего рода стартовой площадкой для Конгресса. Практические действия – подписание соглашений между предприятиями ОПК, руководителями субъектов РФ и естественных монополий – будут реализованы в ходе Конгресса, который пройдет в августе на территории КВЦ «Патриот».</w:t>
      </w:r>
    </w:p>
    <w:p w14:paraId="4FE07F0A" w14:textId="77777777" w:rsidR="00753AB7" w:rsidRDefault="008C79E5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Работу Конгресса «Диверсификация ОПК» в 2021 году откроет пленарное заседание под руководством заместителя Председателя Правительства РФ Юрия Борисова. Участники обсудят стратегические приоритеты и главные задачи диверсификации оборонно-промышленного комплекса.</w:t>
      </w:r>
    </w:p>
    <w:p w14:paraId="2EE8E73D" w14:textId="02DF698A" w:rsidR="00DD1610" w:rsidRDefault="008C79E5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Основными темами, которые будут раскрыты в рамках конференций и круглых столов Конгресса, станут:</w:t>
      </w:r>
    </w:p>
    <w:p w14:paraId="6D6BA970" w14:textId="491BB967" w:rsidR="00DD1610" w:rsidRDefault="008C79E5" w:rsidP="00DD1610">
      <w:pPr>
        <w:shd w:val="clear" w:color="auto" w:fill="FFFFFF"/>
        <w:spacing w:line="408" w:lineRule="atLeast"/>
        <w:ind w:left="709" w:hanging="142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• меры поддержки предприятий ОПК при переходе на выпуск гражданской продукции (23 августа)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;</w:t>
      </w:r>
    </w:p>
    <w:p w14:paraId="1F5510EB" w14:textId="0F49DC19" w:rsidR="00DD1610" w:rsidRDefault="008C79E5" w:rsidP="00DD1610">
      <w:pPr>
        <w:shd w:val="clear" w:color="auto" w:fill="FFFFFF"/>
        <w:spacing w:line="408" w:lineRule="atLeast"/>
        <w:ind w:left="709" w:hanging="142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• кадровая трансформация ОПК (24 августа)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;</w:t>
      </w:r>
    </w:p>
    <w:p w14:paraId="03B4CA03" w14:textId="0C29B45E" w:rsidR="00DD1610" w:rsidRDefault="008C79E5" w:rsidP="00DD1610">
      <w:pPr>
        <w:shd w:val="clear" w:color="auto" w:fill="FFFFFF"/>
        <w:spacing w:line="408" w:lineRule="atLeast"/>
        <w:ind w:left="709" w:hanging="142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• </w:t>
      </w:r>
      <w:proofErr w:type="spellStart"/>
      <w:r w:rsidRPr="008C79E5">
        <w:rPr>
          <w:rFonts w:ascii="PT Sans" w:eastAsia="Times New Roman" w:hAnsi="PT Sans" w:cs="Times New Roman"/>
          <w:color w:val="222222"/>
          <w:lang w:eastAsia="ru-RU"/>
        </w:rPr>
        <w:t>цифровизация</w:t>
      </w:r>
      <w:proofErr w:type="spellEnd"/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 и роботизация ОПК (25 августа)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;</w:t>
      </w:r>
    </w:p>
    <w:p w14:paraId="7355D6D5" w14:textId="36F9369E" w:rsidR="00DD1610" w:rsidRDefault="008C79E5" w:rsidP="00753AB7">
      <w:pPr>
        <w:shd w:val="clear" w:color="auto" w:fill="FFFFFF"/>
        <w:spacing w:line="408" w:lineRule="atLeast"/>
        <w:ind w:left="709" w:hanging="142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• трансформация производственной базы (26 августа).</w:t>
      </w:r>
    </w:p>
    <w:p w14:paraId="16117BEF" w14:textId="60FEFA84" w:rsidR="00DD1610" w:rsidRDefault="008C79E5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>Каждому вопросу посв</w:t>
      </w:r>
      <w:r w:rsidR="00BE1F54">
        <w:rPr>
          <w:rFonts w:ascii="PT Sans" w:eastAsia="Times New Roman" w:hAnsi="PT Sans" w:cs="Times New Roman"/>
          <w:color w:val="222222"/>
          <w:lang w:eastAsia="ru-RU"/>
        </w:rPr>
        <w:t>я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>тят отдельный день деловой программы, который будет открываться пленарным заседанием. На итоговом пленарном заседании будут подведены результаты пятидневной работы.</w:t>
      </w:r>
    </w:p>
    <w:p w14:paraId="6F6F1F5C" w14:textId="7D9527E7" w:rsidR="00DD1610" w:rsidRDefault="008C79E5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Одна из задач конгресса – это стимулирование спроса на гражданскую продукцию предприятий ОПК, как за счет привлечения потребителей гражданской продукции, так и 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lastRenderedPageBreak/>
        <w:t>потенциальных заказчиков, которые, в первую очередь, должны обозначить свои потребности. Выпуск высокотехнологичной продукции предприятиями ОПК невозможен без трансформации производственной базы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: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п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>редприятиям нужны новые станки, аддитивные технологии, IT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-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>решения, материалы и всё, что способствует усовершенствованию производственного процесса. Для этого будет построен отдельный премиум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-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павильон, расположенный возле главного конгресс-центра, в котором </w:t>
      </w:r>
      <w:r w:rsidR="00A11A8C">
        <w:rPr>
          <w:rFonts w:ascii="PT Sans" w:eastAsia="Times New Roman" w:hAnsi="PT Sans" w:cs="Times New Roman"/>
          <w:color w:val="222222"/>
          <w:lang w:eastAsia="ru-RU"/>
        </w:rPr>
        <w:t xml:space="preserve">пройдут 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ключевые мероприятия </w:t>
      </w:r>
      <w:r w:rsidR="00A11A8C">
        <w:rPr>
          <w:rFonts w:ascii="PT Sans" w:eastAsia="Times New Roman" w:hAnsi="PT Sans" w:cs="Times New Roman"/>
          <w:color w:val="222222"/>
          <w:lang w:eastAsia="ru-RU"/>
        </w:rPr>
        <w:t>К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онгресса. Общая площадь павильона 1200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кв.м.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, площадь стендов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 xml:space="preserve">- 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600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кв.м</w:t>
      </w:r>
      <w:r w:rsidRPr="008C79E5">
        <w:rPr>
          <w:rFonts w:ascii="PT Sans" w:eastAsia="Times New Roman" w:hAnsi="PT Sans" w:cs="Times New Roman"/>
          <w:color w:val="222222"/>
          <w:lang w:eastAsia="ru-RU"/>
        </w:rPr>
        <w:t xml:space="preserve">. Для демонстрации крупногабаритных образцов предприятий ОПК предусмотрена уличная экспозиция площадью 1500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кв.м.</w:t>
      </w:r>
    </w:p>
    <w:p w14:paraId="5383CD50" w14:textId="5E28B2F1" w:rsidR="008C79E5" w:rsidRDefault="00DD1610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>
        <w:rPr>
          <w:rFonts w:ascii="PT Sans" w:eastAsia="Times New Roman" w:hAnsi="PT Sans" w:cs="Times New Roman"/>
          <w:color w:val="222222"/>
          <w:lang w:eastAsia="ru-RU"/>
        </w:rPr>
        <w:t xml:space="preserve"> </w:t>
      </w:r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 xml:space="preserve">К участию в </w:t>
      </w:r>
      <w:r w:rsidR="00753AB7">
        <w:rPr>
          <w:rFonts w:ascii="PT Sans" w:eastAsia="Times New Roman" w:hAnsi="PT Sans" w:cs="Times New Roman"/>
          <w:color w:val="222222"/>
          <w:lang w:eastAsia="ru-RU"/>
        </w:rPr>
        <w:t>к</w:t>
      </w:r>
      <w:r w:rsidR="008C79E5" w:rsidRPr="008C79E5">
        <w:rPr>
          <w:rFonts w:ascii="PT Sans" w:eastAsia="Times New Roman" w:hAnsi="PT Sans" w:cs="Times New Roman"/>
          <w:color w:val="222222"/>
          <w:lang w:eastAsia="ru-RU"/>
        </w:rPr>
        <w:t>онгрессе «Диверсификация ОПК» приглашаются руководители федеральных органов исполнительной власти, главы субъектов РФ, руководители профильных региональных ведомств, сенаторы и депутаты Государственной думы РФ, менеджмент ведущих компаний ОПК, руководители бизнес-структур, отраслевых объединений и некоммерческих организаций, представители деловых союзов, ассоциаций и объединений, фондов и институтов развития, НИО, вузов, а также представители российских и зарубежных СМИ.</w:t>
      </w:r>
    </w:p>
    <w:p w14:paraId="5A65A24A" w14:textId="22968091" w:rsidR="00A11A8C" w:rsidRPr="008C79E5" w:rsidRDefault="00A11A8C" w:rsidP="00DD1610">
      <w:pPr>
        <w:shd w:val="clear" w:color="auto" w:fill="FFFFFF"/>
        <w:spacing w:line="408" w:lineRule="atLeast"/>
        <w:ind w:firstLine="567"/>
        <w:jc w:val="both"/>
        <w:rPr>
          <w:rFonts w:ascii="PT Sans" w:eastAsia="Times New Roman" w:hAnsi="PT Sans" w:cs="Times New Roman"/>
          <w:color w:val="222222"/>
          <w:lang w:eastAsia="ru-RU"/>
        </w:rPr>
      </w:pPr>
      <w:r>
        <w:rPr>
          <w:rFonts w:ascii="PT Sans" w:eastAsia="Times New Roman" w:hAnsi="PT Sans" w:cs="Times New Roman"/>
          <w:color w:val="222222"/>
          <w:lang w:eastAsia="ru-RU"/>
        </w:rPr>
        <w:t xml:space="preserve">Подробнее на сайте: </w:t>
      </w:r>
      <w:hyperlink r:id="rId4" w:history="1">
        <w:r w:rsidRPr="00A11A8C">
          <w:rPr>
            <w:rStyle w:val="a5"/>
            <w:rFonts w:ascii="PT Sans" w:eastAsia="Times New Roman" w:hAnsi="PT Sans" w:cs="Times New Roman"/>
            <w:lang w:eastAsia="ru-RU"/>
          </w:rPr>
          <w:t>диверсификация-</w:t>
        </w:r>
        <w:proofErr w:type="spellStart"/>
        <w:proofErr w:type="gramStart"/>
        <w:r w:rsidRPr="00A11A8C">
          <w:rPr>
            <w:rStyle w:val="a5"/>
            <w:rFonts w:ascii="PT Sans" w:eastAsia="Times New Roman" w:hAnsi="PT Sans" w:cs="Times New Roman"/>
            <w:lang w:eastAsia="ru-RU"/>
          </w:rPr>
          <w:t>опк.рф</w:t>
        </w:r>
        <w:proofErr w:type="spellEnd"/>
        <w:proofErr w:type="gramEnd"/>
      </w:hyperlink>
    </w:p>
    <w:p w14:paraId="0ACCA11E" w14:textId="2166C561" w:rsidR="00852B56" w:rsidRDefault="00852B56"/>
    <w:p w14:paraId="7EAEEDA1" w14:textId="17DF4010" w:rsidR="00D176F6" w:rsidRDefault="00D176F6"/>
    <w:p w14:paraId="6AA961FA" w14:textId="42E0B755" w:rsidR="00D176F6" w:rsidRDefault="00D176F6">
      <w:r>
        <w:rPr>
          <w:noProof/>
        </w:rPr>
        <w:lastRenderedPageBreak/>
        <w:drawing>
          <wp:inline distT="0" distB="0" distL="0" distR="0" wp14:anchorId="309EB18D" wp14:editId="522E451C">
            <wp:extent cx="5936615" cy="3959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60F52" wp14:editId="7D2EE21B">
            <wp:extent cx="5936615" cy="39477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6F6" w:rsidSect="009D08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E5"/>
    <w:rsid w:val="00226031"/>
    <w:rsid w:val="00273F0F"/>
    <w:rsid w:val="00753AB7"/>
    <w:rsid w:val="00852B56"/>
    <w:rsid w:val="008C79E5"/>
    <w:rsid w:val="009D089C"/>
    <w:rsid w:val="00A11A8C"/>
    <w:rsid w:val="00BE1F54"/>
    <w:rsid w:val="00D176F6"/>
    <w:rsid w:val="00D54254"/>
    <w:rsid w:val="00DD1610"/>
    <w:rsid w:val="00DE4087"/>
    <w:rsid w:val="00E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79BFB"/>
  <w15:chartTrackingRefBased/>
  <w15:docId w15:val="{54EC39BD-CB52-444D-BE3C-9C701ED1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9E5"/>
    <w:rPr>
      <w:b/>
      <w:bCs/>
    </w:rPr>
  </w:style>
  <w:style w:type="paragraph" w:styleId="a4">
    <w:name w:val="List Paragraph"/>
    <w:basedOn w:val="a"/>
    <w:uiPriority w:val="34"/>
    <w:qFormat/>
    <w:rsid w:val="008C79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1A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xn----7sbfhgqcabsd1cngp3cxb5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2021-03-11T15:52:00Z</dcterms:created>
  <dcterms:modified xsi:type="dcterms:W3CDTF">2021-03-31T08:50:00Z</dcterms:modified>
</cp:coreProperties>
</file>