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A25" w:rsidRPr="00A910E7" w:rsidRDefault="00F03A25" w:rsidP="007F33A0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color w:val="2F5496" w:themeColor="accent5" w:themeShade="BF"/>
          <w:kern w:val="36"/>
          <w:sz w:val="24"/>
          <w:szCs w:val="24"/>
          <w:lang w:eastAsia="ru-RU"/>
        </w:rPr>
      </w:pPr>
    </w:p>
    <w:p w:rsidR="007F33A0" w:rsidRPr="00A910E7" w:rsidRDefault="007F33A0" w:rsidP="007F33A0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color w:val="2F5496" w:themeColor="accent5" w:themeShade="BF"/>
          <w:kern w:val="36"/>
          <w:sz w:val="24"/>
          <w:szCs w:val="24"/>
          <w:lang w:eastAsia="ru-RU"/>
        </w:rPr>
      </w:pPr>
      <w:r w:rsidRPr="00A910E7">
        <w:rPr>
          <w:rFonts w:eastAsia="Times New Roman" w:cs="Times New Roman"/>
          <w:b/>
          <w:bCs/>
          <w:color w:val="2F5496" w:themeColor="accent5" w:themeShade="BF"/>
          <w:kern w:val="36"/>
          <w:sz w:val="24"/>
          <w:szCs w:val="24"/>
          <w:lang w:eastAsia="ru-RU"/>
        </w:rPr>
        <w:t>«РАДИОЛОГИЯ – 2018»</w:t>
      </w:r>
    </w:p>
    <w:p w:rsidR="007F33A0" w:rsidRPr="00A910E7" w:rsidRDefault="007F33A0" w:rsidP="00802515">
      <w:pPr>
        <w:pStyle w:val="1"/>
        <w:spacing w:before="0" w:beforeAutospacing="0" w:after="0" w:afterAutospacing="0"/>
        <w:jc w:val="center"/>
        <w:rPr>
          <w:rFonts w:asciiTheme="minorHAnsi" w:hAnsiTheme="minorHAnsi"/>
          <w:color w:val="2F5496" w:themeColor="accent5" w:themeShade="BF"/>
          <w:sz w:val="24"/>
          <w:szCs w:val="24"/>
        </w:rPr>
      </w:pPr>
      <w:r w:rsidRPr="00A910E7">
        <w:rPr>
          <w:rFonts w:asciiTheme="minorHAnsi" w:hAnsiTheme="minorHAnsi"/>
          <w:color w:val="2F5496" w:themeColor="accent5" w:themeShade="BF"/>
          <w:sz w:val="24"/>
          <w:szCs w:val="24"/>
        </w:rPr>
        <w:t>XII ВСЕРОССИЙСКИЙ НАЦИОНАЛЬНЫЙ КОНГРЕСС ЛУЧЕВЫХ ДИАГНОСТОВ И ТЕРАПЕВТОВ</w:t>
      </w:r>
    </w:p>
    <w:p w:rsidR="007F33A0" w:rsidRPr="00A910E7" w:rsidRDefault="007F33A0" w:rsidP="007F33A0">
      <w:pPr>
        <w:pStyle w:val="1"/>
        <w:spacing w:before="0" w:beforeAutospacing="0" w:after="0" w:afterAutospacing="0"/>
        <w:jc w:val="center"/>
        <w:rPr>
          <w:rFonts w:asciiTheme="minorHAnsi" w:hAnsiTheme="minorHAnsi"/>
          <w:color w:val="2F5496" w:themeColor="accent5" w:themeShade="BF"/>
          <w:sz w:val="24"/>
          <w:szCs w:val="24"/>
        </w:rPr>
      </w:pPr>
      <w:r w:rsidRPr="00A910E7">
        <w:rPr>
          <w:rFonts w:asciiTheme="minorHAnsi" w:hAnsiTheme="minorHAnsi"/>
          <w:bCs w:val="0"/>
          <w:color w:val="2F5496" w:themeColor="accent5" w:themeShade="BF"/>
          <w:sz w:val="24"/>
          <w:szCs w:val="24"/>
        </w:rPr>
        <w:t>22–24 мая 2018 года</w:t>
      </w:r>
    </w:p>
    <w:p w:rsidR="007F33A0" w:rsidRPr="00A910E7" w:rsidRDefault="007F33A0" w:rsidP="007F33A0">
      <w:pPr>
        <w:rPr>
          <w:color w:val="2F5496" w:themeColor="accent5" w:themeShade="BF"/>
          <w:lang w:eastAsia="ru-RU"/>
        </w:rPr>
      </w:pPr>
    </w:p>
    <w:p w:rsidR="007F33A0" w:rsidRPr="00A910E7" w:rsidRDefault="007F33A0" w:rsidP="007F33A0">
      <w:pPr>
        <w:rPr>
          <w:b/>
          <w:color w:val="2F5496" w:themeColor="accent5" w:themeShade="BF"/>
          <w:lang w:eastAsia="ru-RU"/>
        </w:rPr>
      </w:pPr>
      <w:r w:rsidRPr="00A910E7">
        <w:rPr>
          <w:b/>
          <w:color w:val="2F5496" w:themeColor="accent5" w:themeShade="BF"/>
          <w:lang w:eastAsia="ru-RU"/>
        </w:rPr>
        <w:t>ПРЕСС-РЕЛИЗ</w:t>
      </w:r>
    </w:p>
    <w:p w:rsidR="00846830" w:rsidRPr="00A910E7" w:rsidRDefault="00846830" w:rsidP="007F33A0">
      <w:pPr>
        <w:rPr>
          <w:b/>
          <w:color w:val="2F5496" w:themeColor="accent5" w:themeShade="BF"/>
          <w:lang w:eastAsia="ru-RU"/>
        </w:rPr>
      </w:pPr>
    </w:p>
    <w:p w:rsidR="00846830" w:rsidRPr="005B58F6" w:rsidRDefault="00846830" w:rsidP="00846830">
      <w:pPr>
        <w:spacing w:before="100" w:beforeAutospacing="1" w:after="100" w:afterAutospacing="1" w:line="240" w:lineRule="auto"/>
        <w:jc w:val="both"/>
        <w:outlineLvl w:val="2"/>
        <w:rPr>
          <w:rFonts w:eastAsia="Times New Roman" w:cs="Times New Roman"/>
          <w:bCs/>
          <w:color w:val="2F5496" w:themeColor="accent5" w:themeShade="BF"/>
          <w:lang w:eastAsia="ru-RU"/>
        </w:rPr>
      </w:pPr>
      <w:r w:rsidRPr="005B58F6">
        <w:rPr>
          <w:rFonts w:eastAsia="Times New Roman" w:cs="Times New Roman"/>
          <w:b/>
          <w:bCs/>
          <w:color w:val="2F5496" w:themeColor="accent5" w:themeShade="BF"/>
          <w:lang w:eastAsia="ru-RU"/>
        </w:rPr>
        <w:t>22-24 мая 2018 г.</w:t>
      </w:r>
      <w:r w:rsidRPr="005B58F6">
        <w:rPr>
          <w:rFonts w:eastAsia="Times New Roman" w:cs="Times New Roman"/>
          <w:bCs/>
          <w:color w:val="2F5496" w:themeColor="accent5" w:themeShade="BF"/>
          <w:lang w:eastAsia="ru-RU"/>
        </w:rPr>
        <w:t xml:space="preserve"> в Москве, в </w:t>
      </w:r>
      <w:r w:rsidRPr="005B58F6">
        <w:rPr>
          <w:rFonts w:eastAsia="Times New Roman" w:cs="Times New Roman"/>
          <w:color w:val="2F5496" w:themeColor="accent5" w:themeShade="BF"/>
          <w:lang w:eastAsia="ru-RU"/>
        </w:rPr>
        <w:t xml:space="preserve">МВЦ «Крокус Экспо» в двенадцатый раз </w:t>
      </w:r>
      <w:r w:rsidR="006C4D3C" w:rsidRPr="005B58F6">
        <w:rPr>
          <w:rFonts w:eastAsia="Times New Roman" w:cs="Times New Roman"/>
          <w:color w:val="2F5496" w:themeColor="accent5" w:themeShade="BF"/>
          <w:lang w:eastAsia="ru-RU"/>
        </w:rPr>
        <w:t xml:space="preserve">под руководством академика РАН Тернового С.К. </w:t>
      </w:r>
      <w:r w:rsidR="0003260D">
        <w:rPr>
          <w:rFonts w:eastAsia="Times New Roman" w:cs="Times New Roman"/>
          <w:color w:val="2F5496" w:themeColor="accent5" w:themeShade="BF"/>
          <w:lang w:eastAsia="ru-RU"/>
        </w:rPr>
        <w:t xml:space="preserve">состоится </w:t>
      </w:r>
      <w:r w:rsidRPr="005B58F6">
        <w:rPr>
          <w:rFonts w:eastAsia="Times New Roman" w:cs="Times New Roman"/>
          <w:b/>
          <w:bCs/>
          <w:color w:val="2F5496" w:themeColor="accent5" w:themeShade="BF"/>
          <w:lang w:eastAsia="ru-RU"/>
        </w:rPr>
        <w:t>Всероссийский Национальный конгресс лучевых диагн</w:t>
      </w:r>
      <w:r w:rsidR="003B54BD">
        <w:rPr>
          <w:rFonts w:eastAsia="Times New Roman" w:cs="Times New Roman"/>
          <w:b/>
          <w:bCs/>
          <w:color w:val="2F5496" w:themeColor="accent5" w:themeShade="BF"/>
          <w:lang w:eastAsia="ru-RU"/>
        </w:rPr>
        <w:t xml:space="preserve">остов и терапевтов «Радиология – </w:t>
      </w:r>
      <w:r w:rsidRPr="005B58F6">
        <w:rPr>
          <w:rFonts w:eastAsia="Times New Roman" w:cs="Times New Roman"/>
          <w:b/>
          <w:bCs/>
          <w:color w:val="2F5496" w:themeColor="accent5" w:themeShade="BF"/>
          <w:lang w:eastAsia="ru-RU"/>
        </w:rPr>
        <w:t>2018».</w:t>
      </w:r>
      <w:r w:rsidRPr="005B58F6">
        <w:rPr>
          <w:rFonts w:eastAsia="Times New Roman" w:cs="Times New Roman"/>
          <w:bCs/>
          <w:color w:val="2F5496" w:themeColor="accent5" w:themeShade="BF"/>
          <w:lang w:eastAsia="ru-RU"/>
        </w:rPr>
        <w:t xml:space="preserve"> Именитые отечественные и мировые эксперты наряду с молодыми учеными соберутся на одной площадке, чтобы обсудить актуальные вопросы и тенденции современной диагностики и лечения, </w:t>
      </w:r>
      <w:r w:rsidRPr="005B58F6">
        <w:rPr>
          <w:rFonts w:eastAsia="Times New Roman" w:cs="Times New Roman"/>
          <w:color w:val="2F5496" w:themeColor="accent5" w:themeShade="BF"/>
          <w:lang w:eastAsia="ru-RU"/>
        </w:rPr>
        <w:t xml:space="preserve">обеспечения преемственности знаний и непрерывного профессионального образования. </w:t>
      </w:r>
    </w:p>
    <w:p w:rsidR="000754EB" w:rsidRPr="005B58F6" w:rsidRDefault="000754EB" w:rsidP="000754EB">
      <w:pPr>
        <w:pStyle w:val="a4"/>
        <w:jc w:val="both"/>
        <w:rPr>
          <w:rFonts w:asciiTheme="minorHAnsi" w:hAnsiTheme="minorHAnsi"/>
          <w:bCs/>
          <w:color w:val="2F5496" w:themeColor="accent5" w:themeShade="BF"/>
          <w:sz w:val="22"/>
          <w:szCs w:val="22"/>
        </w:rPr>
      </w:pPr>
      <w:r w:rsidRPr="005B58F6">
        <w:rPr>
          <w:rFonts w:asciiTheme="minorHAnsi" w:hAnsiTheme="minorHAnsi"/>
          <w:bCs/>
          <w:color w:val="2F5496" w:themeColor="accent5" w:themeShade="BF"/>
          <w:sz w:val="22"/>
          <w:szCs w:val="22"/>
        </w:rPr>
        <w:t xml:space="preserve">Сегодня </w:t>
      </w:r>
      <w:r w:rsidRPr="005B58F6">
        <w:rPr>
          <w:rFonts w:asciiTheme="minorHAnsi" w:hAnsiTheme="minorHAnsi"/>
          <w:b/>
          <w:bCs/>
          <w:color w:val="2F5496" w:themeColor="accent5" w:themeShade="BF"/>
          <w:sz w:val="22"/>
          <w:szCs w:val="22"/>
        </w:rPr>
        <w:t>Всероссийский национальный конгресс «Радиология»</w:t>
      </w:r>
      <w:r w:rsidRPr="005B58F6">
        <w:rPr>
          <w:rFonts w:asciiTheme="minorHAnsi" w:hAnsiTheme="minorHAnsi"/>
          <w:bCs/>
          <w:color w:val="2F5496" w:themeColor="accent5" w:themeShade="BF"/>
          <w:sz w:val="22"/>
          <w:szCs w:val="22"/>
        </w:rPr>
        <w:t xml:space="preserve"> - это ведущее отечественное специализированное мероприятие в области лучевой диагностики и терапии. Инициированный </w:t>
      </w:r>
      <w:r w:rsidR="006C4D3C" w:rsidRPr="005B58F6">
        <w:rPr>
          <w:rFonts w:asciiTheme="minorHAnsi" w:hAnsiTheme="minorHAnsi"/>
          <w:bCs/>
          <w:color w:val="2F5496" w:themeColor="accent5" w:themeShade="BF"/>
          <w:sz w:val="22"/>
          <w:szCs w:val="22"/>
        </w:rPr>
        <w:t>более десяти</w:t>
      </w:r>
      <w:r w:rsidRPr="005B58F6">
        <w:rPr>
          <w:rFonts w:asciiTheme="minorHAnsi" w:hAnsiTheme="minorHAnsi"/>
          <w:bCs/>
          <w:color w:val="2F5496" w:themeColor="accent5" w:themeShade="BF"/>
          <w:sz w:val="22"/>
          <w:szCs w:val="22"/>
        </w:rPr>
        <w:t xml:space="preserve"> лет наз</w:t>
      </w:r>
      <w:r w:rsidR="00853F8F">
        <w:rPr>
          <w:rFonts w:asciiTheme="minorHAnsi" w:hAnsiTheme="minorHAnsi"/>
          <w:bCs/>
          <w:color w:val="2F5496" w:themeColor="accent5" w:themeShade="BF"/>
          <w:sz w:val="22"/>
          <w:szCs w:val="22"/>
        </w:rPr>
        <w:t>ад академиком РАН Терновым С.К.</w:t>
      </w:r>
      <w:r w:rsidRPr="005B58F6">
        <w:rPr>
          <w:rFonts w:asciiTheme="minorHAnsi" w:hAnsiTheme="minorHAnsi"/>
          <w:bCs/>
          <w:color w:val="2F5496" w:themeColor="accent5" w:themeShade="BF"/>
          <w:sz w:val="22"/>
          <w:szCs w:val="22"/>
        </w:rPr>
        <w:t xml:space="preserve"> </w:t>
      </w:r>
      <w:r w:rsidR="006D1F21">
        <w:rPr>
          <w:rFonts w:asciiTheme="minorHAnsi" w:hAnsiTheme="minorHAnsi"/>
          <w:bCs/>
          <w:color w:val="2F5496" w:themeColor="accent5" w:themeShade="BF"/>
          <w:sz w:val="22"/>
          <w:szCs w:val="22"/>
        </w:rPr>
        <w:t>мероприятие</w:t>
      </w:r>
      <w:r w:rsidRPr="005B58F6">
        <w:rPr>
          <w:rFonts w:asciiTheme="minorHAnsi" w:hAnsiTheme="minorHAnsi"/>
          <w:bCs/>
          <w:color w:val="2F5496" w:themeColor="accent5" w:themeShade="BF"/>
          <w:sz w:val="22"/>
          <w:szCs w:val="22"/>
        </w:rPr>
        <w:t xml:space="preserve"> ежегодно ставит новые задачи и впечатляет масштабами успеха. </w:t>
      </w:r>
    </w:p>
    <w:p w:rsidR="000A0E4B" w:rsidRPr="005B58F6" w:rsidRDefault="000A0E4B" w:rsidP="000A0E4B">
      <w:pPr>
        <w:pStyle w:val="2"/>
        <w:jc w:val="both"/>
        <w:rPr>
          <w:rFonts w:asciiTheme="minorHAnsi" w:eastAsiaTheme="minorHAnsi" w:hAnsiTheme="minorHAnsi" w:cstheme="minorBidi"/>
          <w:bCs/>
          <w:color w:val="2F5496" w:themeColor="accent5" w:themeShade="BF"/>
          <w:sz w:val="22"/>
          <w:szCs w:val="22"/>
        </w:rPr>
      </w:pPr>
      <w:r w:rsidRPr="005B58F6">
        <w:rPr>
          <w:rFonts w:asciiTheme="minorHAnsi" w:eastAsiaTheme="minorHAnsi" w:hAnsiTheme="minorHAnsi" w:cstheme="minorBidi"/>
          <w:b/>
          <w:bCs/>
          <w:color w:val="2F5496" w:themeColor="accent5" w:themeShade="BF"/>
          <w:sz w:val="22"/>
          <w:szCs w:val="22"/>
        </w:rPr>
        <w:t>Организаторами</w:t>
      </w:r>
      <w:r w:rsidRPr="005B58F6">
        <w:rPr>
          <w:rFonts w:asciiTheme="minorHAnsi" w:eastAsiaTheme="minorHAnsi" w:hAnsiTheme="minorHAnsi" w:cstheme="minorBidi"/>
          <w:bCs/>
          <w:color w:val="2F5496" w:themeColor="accent5" w:themeShade="BF"/>
          <w:sz w:val="22"/>
          <w:szCs w:val="22"/>
        </w:rPr>
        <w:t xml:space="preserve"> мероприятия выступают: ФГАОУ ВО Первый МГМУ им. И.М. Сеченова Минздрава России (</w:t>
      </w:r>
      <w:proofErr w:type="spellStart"/>
      <w:r w:rsidRPr="005B58F6">
        <w:rPr>
          <w:rFonts w:asciiTheme="minorHAnsi" w:eastAsiaTheme="minorHAnsi" w:hAnsiTheme="minorHAnsi" w:cstheme="minorBidi"/>
          <w:bCs/>
          <w:color w:val="2F5496" w:themeColor="accent5" w:themeShade="BF"/>
          <w:sz w:val="22"/>
          <w:szCs w:val="22"/>
        </w:rPr>
        <w:t>Сеченовский</w:t>
      </w:r>
      <w:proofErr w:type="spellEnd"/>
      <w:r w:rsidRPr="005B58F6">
        <w:rPr>
          <w:rFonts w:asciiTheme="minorHAnsi" w:eastAsiaTheme="minorHAnsi" w:hAnsiTheme="minorHAnsi" w:cstheme="minorBidi"/>
          <w:bCs/>
          <w:color w:val="2F5496" w:themeColor="accent5" w:themeShade="BF"/>
          <w:sz w:val="22"/>
          <w:szCs w:val="22"/>
        </w:rPr>
        <w:t xml:space="preserve"> Университет), ФГБУ «Российский научный центр </w:t>
      </w:r>
      <w:proofErr w:type="spellStart"/>
      <w:r w:rsidRPr="005B58F6">
        <w:rPr>
          <w:rFonts w:asciiTheme="minorHAnsi" w:eastAsiaTheme="minorHAnsi" w:hAnsiTheme="minorHAnsi" w:cstheme="minorBidi"/>
          <w:bCs/>
          <w:color w:val="2F5496" w:themeColor="accent5" w:themeShade="BF"/>
          <w:sz w:val="22"/>
          <w:szCs w:val="22"/>
        </w:rPr>
        <w:t>рентгенорадиологии</w:t>
      </w:r>
      <w:proofErr w:type="spellEnd"/>
      <w:r w:rsidRPr="005B58F6">
        <w:rPr>
          <w:rFonts w:asciiTheme="minorHAnsi" w:eastAsiaTheme="minorHAnsi" w:hAnsiTheme="minorHAnsi" w:cstheme="minorBidi"/>
          <w:bCs/>
          <w:color w:val="2F5496" w:themeColor="accent5" w:themeShade="BF"/>
          <w:sz w:val="22"/>
          <w:szCs w:val="22"/>
        </w:rPr>
        <w:t xml:space="preserve">» Минздрава России, ФГБУ «Национальный медицинский исследовательский радиологический центр» Минздрава России, ФГБУ «Российский научный центр радиологии и хирургических технологий» Минздрава России, ГБУЗ Московской области «Московский областной научно-исследовательский клинический институт им. М.Ф. Владимирского», Общество специалистов по лучевой диагностике, Российская ассоциация специалистов ультразвуковой диагностики в медицине, Российское Общество Рентгенологов и Радиологов, Общество интервенционных </w:t>
      </w:r>
      <w:proofErr w:type="spellStart"/>
      <w:r w:rsidRPr="005B58F6">
        <w:rPr>
          <w:rFonts w:asciiTheme="minorHAnsi" w:eastAsiaTheme="minorHAnsi" w:hAnsiTheme="minorHAnsi" w:cstheme="minorBidi"/>
          <w:bCs/>
          <w:color w:val="2F5496" w:themeColor="accent5" w:themeShade="BF"/>
          <w:sz w:val="22"/>
          <w:szCs w:val="22"/>
        </w:rPr>
        <w:t>онкорадиологов</w:t>
      </w:r>
      <w:proofErr w:type="spellEnd"/>
      <w:r w:rsidRPr="005B58F6">
        <w:rPr>
          <w:rFonts w:asciiTheme="minorHAnsi" w:eastAsiaTheme="minorHAnsi" w:hAnsiTheme="minorHAnsi" w:cstheme="minorBidi"/>
          <w:bCs/>
          <w:color w:val="2F5496" w:themeColor="accent5" w:themeShade="BF"/>
          <w:sz w:val="22"/>
          <w:szCs w:val="22"/>
        </w:rPr>
        <w:t xml:space="preserve">, Российская ассоциация </w:t>
      </w:r>
      <w:proofErr w:type="spellStart"/>
      <w:r w:rsidRPr="005B58F6">
        <w:rPr>
          <w:rFonts w:asciiTheme="minorHAnsi" w:eastAsiaTheme="minorHAnsi" w:hAnsiTheme="minorHAnsi" w:cstheme="minorBidi"/>
          <w:bCs/>
          <w:color w:val="2F5496" w:themeColor="accent5" w:themeShade="BF"/>
          <w:sz w:val="22"/>
          <w:szCs w:val="22"/>
        </w:rPr>
        <w:t>маммологов</w:t>
      </w:r>
      <w:proofErr w:type="spellEnd"/>
      <w:r w:rsidRPr="005B58F6">
        <w:rPr>
          <w:rFonts w:asciiTheme="minorHAnsi" w:eastAsiaTheme="minorHAnsi" w:hAnsiTheme="minorHAnsi" w:cstheme="minorBidi"/>
          <w:bCs/>
          <w:color w:val="2F5496" w:themeColor="accent5" w:themeShade="BF"/>
          <w:sz w:val="22"/>
          <w:szCs w:val="22"/>
        </w:rPr>
        <w:t xml:space="preserve">, АНО «Национальный конгресс лучевых диагностов», конгресс-оператор «МЕДИ Экспо». </w:t>
      </w:r>
    </w:p>
    <w:p w:rsidR="000754EB" w:rsidRPr="005B58F6" w:rsidRDefault="000754EB" w:rsidP="000754EB">
      <w:pPr>
        <w:spacing w:before="100" w:beforeAutospacing="1" w:after="100" w:afterAutospacing="1" w:line="240" w:lineRule="auto"/>
        <w:jc w:val="both"/>
        <w:rPr>
          <w:rFonts w:eastAsia="Times New Roman" w:cs="Times New Roman"/>
          <w:bCs/>
          <w:color w:val="2F5496" w:themeColor="accent5" w:themeShade="BF"/>
          <w:lang w:eastAsia="ru-RU"/>
        </w:rPr>
      </w:pPr>
      <w:r w:rsidRPr="005B58F6">
        <w:rPr>
          <w:rFonts w:eastAsia="Times New Roman" w:cs="Times New Roman"/>
          <w:bCs/>
          <w:color w:val="2F5496" w:themeColor="accent5" w:themeShade="BF"/>
          <w:lang w:eastAsia="ru-RU"/>
        </w:rPr>
        <w:t xml:space="preserve">История мероприятия ведется с 2007 года, когда проведенный Конгресс лучевых диагностов положил начало работе по созданию единой национальной платформы для общения специалистов по лучевой диагностике. Спустя годы география делегатов охватила и зарубежье, в адрес многочисленных участников зазвучали приветствия высокопоставленных лиц, а научная программа получила признание авторитетных профессионалов, дополнившись рядом тематических симпозиумов, выставок и конференций. Сегодня </w:t>
      </w:r>
      <w:r w:rsidRPr="005B58F6">
        <w:rPr>
          <w:rFonts w:eastAsia="Times New Roman" w:cs="Times New Roman"/>
          <w:b/>
          <w:bCs/>
          <w:color w:val="2F5496" w:themeColor="accent5" w:themeShade="BF"/>
          <w:lang w:eastAsia="ru-RU"/>
        </w:rPr>
        <w:t>Всероссийский национальный Конгресс лучевых диагностов и терапевтов «Радиология»</w:t>
      </w:r>
      <w:r w:rsidRPr="005B58F6">
        <w:rPr>
          <w:rFonts w:eastAsia="Times New Roman" w:cs="Times New Roman"/>
          <w:bCs/>
          <w:color w:val="2F5496" w:themeColor="accent5" w:themeShade="BF"/>
          <w:lang w:eastAsia="ru-RU"/>
        </w:rPr>
        <w:t xml:space="preserve">, наряду с </w:t>
      </w:r>
      <w:r w:rsidRPr="005B58F6">
        <w:rPr>
          <w:rFonts w:eastAsia="Times New Roman" w:cs="Times New Roman"/>
          <w:b/>
          <w:bCs/>
          <w:color w:val="2F5496" w:themeColor="accent5" w:themeShade="BF"/>
          <w:lang w:eastAsia="ru-RU"/>
        </w:rPr>
        <w:t xml:space="preserve">Московским Международным Курсом под </w:t>
      </w:r>
      <w:r w:rsidRPr="005B58F6">
        <w:rPr>
          <w:rFonts w:eastAsia="Times New Roman" w:cs="Times New Roman"/>
          <w:b/>
          <w:bCs/>
          <w:color w:val="2F5496" w:themeColor="accent5" w:themeShade="BF"/>
          <w:lang w:eastAsia="ru-RU"/>
        </w:rPr>
        <w:lastRenderedPageBreak/>
        <w:t xml:space="preserve">эгидой ISUOG и РАСУДМ «Актуальные вопросы ультразвуковой диагностики в медицине матери и плода», Всероссийской конференцией «Функциональная диагностика», Международной специализированной выставкой оборудования, техники, </w:t>
      </w:r>
      <w:proofErr w:type="spellStart"/>
      <w:r w:rsidRPr="005B58F6">
        <w:rPr>
          <w:rFonts w:eastAsia="Times New Roman" w:cs="Times New Roman"/>
          <w:b/>
          <w:bCs/>
          <w:color w:val="2F5496" w:themeColor="accent5" w:themeShade="BF"/>
          <w:lang w:eastAsia="ru-RU"/>
        </w:rPr>
        <w:t>фармпрепаратов</w:t>
      </w:r>
      <w:proofErr w:type="spellEnd"/>
      <w:r w:rsidRPr="005B58F6">
        <w:rPr>
          <w:rFonts w:eastAsia="Times New Roman" w:cs="Times New Roman"/>
          <w:b/>
          <w:bCs/>
          <w:color w:val="2F5496" w:themeColor="accent5" w:themeShade="BF"/>
          <w:lang w:eastAsia="ru-RU"/>
        </w:rPr>
        <w:t xml:space="preserve"> для диагностики заболеваний человека «</w:t>
      </w:r>
      <w:proofErr w:type="spellStart"/>
      <w:r w:rsidRPr="005B58F6">
        <w:rPr>
          <w:rFonts w:eastAsia="Times New Roman" w:cs="Times New Roman"/>
          <w:b/>
          <w:bCs/>
          <w:color w:val="2F5496" w:themeColor="accent5" w:themeShade="BF"/>
          <w:lang w:eastAsia="ru-RU"/>
        </w:rPr>
        <w:t>МедФармДиагностика</w:t>
      </w:r>
      <w:proofErr w:type="spellEnd"/>
      <w:r w:rsidRPr="005B58F6">
        <w:rPr>
          <w:rFonts w:eastAsia="Times New Roman" w:cs="Times New Roman"/>
          <w:b/>
          <w:bCs/>
          <w:color w:val="2F5496" w:themeColor="accent5" w:themeShade="BF"/>
          <w:lang w:eastAsia="ru-RU"/>
        </w:rPr>
        <w:t xml:space="preserve">», Научно-практической конференцией интервенционных </w:t>
      </w:r>
      <w:proofErr w:type="spellStart"/>
      <w:r w:rsidRPr="005B58F6">
        <w:rPr>
          <w:rFonts w:eastAsia="Times New Roman" w:cs="Times New Roman"/>
          <w:b/>
          <w:bCs/>
          <w:color w:val="2F5496" w:themeColor="accent5" w:themeShade="BF"/>
          <w:lang w:eastAsia="ru-RU"/>
        </w:rPr>
        <w:t>онкорадиологов</w:t>
      </w:r>
      <w:proofErr w:type="spellEnd"/>
      <w:r w:rsidRPr="005B58F6">
        <w:rPr>
          <w:rFonts w:eastAsia="Times New Roman" w:cs="Times New Roman"/>
          <w:b/>
          <w:bCs/>
          <w:color w:val="2F5496" w:themeColor="accent5" w:themeShade="BF"/>
          <w:lang w:eastAsia="ru-RU"/>
        </w:rPr>
        <w:t xml:space="preserve">, </w:t>
      </w:r>
      <w:r w:rsidRPr="005B58F6">
        <w:rPr>
          <w:rFonts w:eastAsia="Times New Roman" w:cs="Times New Roman"/>
          <w:bCs/>
          <w:color w:val="2F5496" w:themeColor="accent5" w:themeShade="BF"/>
          <w:lang w:eastAsia="ru-RU"/>
        </w:rPr>
        <w:t>составляет крупномасштабный</w:t>
      </w:r>
      <w:r w:rsidRPr="005B58F6">
        <w:rPr>
          <w:rFonts w:eastAsia="Times New Roman" w:cs="Times New Roman"/>
          <w:b/>
          <w:bCs/>
          <w:color w:val="2F5496" w:themeColor="accent5" w:themeShade="BF"/>
          <w:lang w:eastAsia="ru-RU"/>
        </w:rPr>
        <w:t xml:space="preserve"> </w:t>
      </w:r>
      <w:r w:rsidR="00146977" w:rsidRPr="005B58F6">
        <w:rPr>
          <w:rFonts w:eastAsia="Times New Roman" w:cs="Times New Roman"/>
          <w:b/>
          <w:bCs/>
          <w:color w:val="2F5496" w:themeColor="accent5" w:themeShade="BF"/>
          <w:lang w:eastAsia="ru-RU"/>
        </w:rPr>
        <w:t>ф</w:t>
      </w:r>
      <w:r w:rsidRPr="005B58F6">
        <w:rPr>
          <w:rFonts w:eastAsia="Times New Roman" w:cs="Times New Roman"/>
          <w:b/>
          <w:bCs/>
          <w:color w:val="2F5496" w:themeColor="accent5" w:themeShade="BF"/>
          <w:lang w:eastAsia="ru-RU"/>
        </w:rPr>
        <w:t>орум «Медицинская диагностика»,</w:t>
      </w:r>
      <w:r w:rsidRPr="005B58F6">
        <w:rPr>
          <w:rFonts w:eastAsia="Times New Roman" w:cs="Times New Roman"/>
          <w:bCs/>
          <w:color w:val="2F5496" w:themeColor="accent5" w:themeShade="BF"/>
          <w:lang w:eastAsia="ru-RU"/>
        </w:rPr>
        <w:t xml:space="preserve"> собирая </w:t>
      </w:r>
      <w:r w:rsidR="00596F4D" w:rsidRPr="005B58F6">
        <w:rPr>
          <w:rFonts w:eastAsia="Times New Roman" w:cs="Times New Roman"/>
          <w:bCs/>
          <w:color w:val="2F5496" w:themeColor="accent5" w:themeShade="BF"/>
          <w:lang w:eastAsia="ru-RU"/>
        </w:rPr>
        <w:t>более</w:t>
      </w:r>
      <w:r w:rsidRPr="005B58F6">
        <w:rPr>
          <w:rFonts w:eastAsia="Times New Roman" w:cs="Times New Roman"/>
          <w:bCs/>
          <w:color w:val="2F5496" w:themeColor="accent5" w:themeShade="BF"/>
          <w:lang w:eastAsia="ru-RU"/>
        </w:rPr>
        <w:t xml:space="preserve"> четырех тысяч участников из сотни городов, десятков стран Европы, Америки, Азии.</w:t>
      </w:r>
      <w:r w:rsidRPr="005B58F6">
        <w:rPr>
          <w:bCs/>
          <w:color w:val="2F5496" w:themeColor="accent5" w:themeShade="BF"/>
        </w:rPr>
        <w:t xml:space="preserve"> </w:t>
      </w:r>
      <w:r w:rsidR="00171366" w:rsidRPr="005B58F6">
        <w:rPr>
          <w:bCs/>
          <w:color w:val="2F5496" w:themeColor="accent5" w:themeShade="BF"/>
        </w:rPr>
        <w:t>Так, в</w:t>
      </w:r>
      <w:r w:rsidRPr="005B58F6">
        <w:rPr>
          <w:bCs/>
          <w:color w:val="2F5496" w:themeColor="accent5" w:themeShade="BF"/>
        </w:rPr>
        <w:t xml:space="preserve"> работе форума «Медицинская диагностика - 2017» и конгресса «Радиология - 2017» приняли участие около</w:t>
      </w:r>
      <w:r w:rsidR="001D38AD" w:rsidRPr="005B58F6">
        <w:rPr>
          <w:bCs/>
          <w:color w:val="2F5496" w:themeColor="accent5" w:themeShade="BF"/>
        </w:rPr>
        <w:t xml:space="preserve"> </w:t>
      </w:r>
      <w:r w:rsidR="001D38AD" w:rsidRPr="005B58F6">
        <w:rPr>
          <w:b/>
          <w:bCs/>
          <w:color w:val="2F5496" w:themeColor="accent5" w:themeShade="BF"/>
        </w:rPr>
        <w:t>4152</w:t>
      </w:r>
      <w:r w:rsidRPr="005B58F6">
        <w:rPr>
          <w:b/>
          <w:bCs/>
          <w:color w:val="2F5496" w:themeColor="accent5" w:themeShade="BF"/>
        </w:rPr>
        <w:t xml:space="preserve"> специалистов</w:t>
      </w:r>
      <w:r w:rsidRPr="005B58F6">
        <w:rPr>
          <w:bCs/>
          <w:color w:val="2F5496" w:themeColor="accent5" w:themeShade="BF"/>
        </w:rPr>
        <w:t xml:space="preserve"> из </w:t>
      </w:r>
      <w:r w:rsidR="001D38AD" w:rsidRPr="005B58F6">
        <w:rPr>
          <w:b/>
          <w:bCs/>
          <w:color w:val="2F5496" w:themeColor="accent5" w:themeShade="BF"/>
        </w:rPr>
        <w:t xml:space="preserve">30 стран, </w:t>
      </w:r>
      <w:r w:rsidRPr="005B58F6">
        <w:rPr>
          <w:b/>
          <w:bCs/>
          <w:color w:val="2F5496" w:themeColor="accent5" w:themeShade="BF"/>
        </w:rPr>
        <w:t>352 городов, 79 субъектов</w:t>
      </w:r>
      <w:r w:rsidRPr="005B58F6">
        <w:rPr>
          <w:bCs/>
          <w:color w:val="2F5496" w:themeColor="accent5" w:themeShade="BF"/>
        </w:rPr>
        <w:t xml:space="preserve"> нашей страны. </w:t>
      </w:r>
    </w:p>
    <w:p w:rsidR="004202DA" w:rsidRPr="005B58F6" w:rsidRDefault="004202DA" w:rsidP="00D53E72">
      <w:pPr>
        <w:spacing w:line="240" w:lineRule="auto"/>
        <w:jc w:val="both"/>
        <w:rPr>
          <w:bCs/>
          <w:color w:val="2F5496" w:themeColor="accent5" w:themeShade="BF"/>
        </w:rPr>
      </w:pPr>
      <w:r w:rsidRPr="005B58F6">
        <w:rPr>
          <w:bCs/>
          <w:color w:val="2F5496" w:themeColor="accent5" w:themeShade="BF"/>
        </w:rPr>
        <w:t xml:space="preserve">По словам </w:t>
      </w:r>
      <w:r w:rsidRPr="005B58F6">
        <w:rPr>
          <w:b/>
          <w:bCs/>
          <w:color w:val="2F5496" w:themeColor="accent5" w:themeShade="BF"/>
        </w:rPr>
        <w:t>Заведующего кафедрой лучевой диагностики, сопредседателя Оргкомитета Всероссийского конгресса лучевых диагностов, академик</w:t>
      </w:r>
      <w:r w:rsidR="00D53E72" w:rsidRPr="005B58F6">
        <w:rPr>
          <w:b/>
          <w:bCs/>
          <w:color w:val="2F5496" w:themeColor="accent5" w:themeShade="BF"/>
        </w:rPr>
        <w:t>а</w:t>
      </w:r>
      <w:r w:rsidRPr="005B58F6">
        <w:rPr>
          <w:b/>
          <w:bCs/>
          <w:color w:val="2F5496" w:themeColor="accent5" w:themeShade="BF"/>
        </w:rPr>
        <w:t xml:space="preserve"> РА</w:t>
      </w:r>
      <w:r w:rsidR="00D53E72" w:rsidRPr="005B58F6">
        <w:rPr>
          <w:b/>
          <w:bCs/>
          <w:color w:val="2F5496" w:themeColor="accent5" w:themeShade="BF"/>
        </w:rPr>
        <w:t>Н Сергея</w:t>
      </w:r>
      <w:r w:rsidRPr="005B58F6">
        <w:rPr>
          <w:b/>
          <w:bCs/>
          <w:color w:val="2F5496" w:themeColor="accent5" w:themeShade="BF"/>
        </w:rPr>
        <w:t xml:space="preserve"> Константинович</w:t>
      </w:r>
      <w:r w:rsidR="00D53E72" w:rsidRPr="005B58F6">
        <w:rPr>
          <w:b/>
          <w:bCs/>
          <w:color w:val="2F5496" w:themeColor="accent5" w:themeShade="BF"/>
        </w:rPr>
        <w:t>а Тернового,</w:t>
      </w:r>
      <w:r w:rsidR="00D53E72" w:rsidRPr="005B58F6">
        <w:rPr>
          <w:bCs/>
          <w:color w:val="2F5496" w:themeColor="accent5" w:themeShade="BF"/>
        </w:rPr>
        <w:t xml:space="preserve"> «на К</w:t>
      </w:r>
      <w:r w:rsidRPr="005B58F6">
        <w:rPr>
          <w:bCs/>
          <w:color w:val="2F5496" w:themeColor="accent5" w:themeShade="BF"/>
        </w:rPr>
        <w:t>онгрессе</w:t>
      </w:r>
      <w:r w:rsidR="00D53E72" w:rsidRPr="005B58F6">
        <w:rPr>
          <w:bCs/>
          <w:color w:val="2F5496" w:themeColor="accent5" w:themeShade="BF"/>
        </w:rPr>
        <w:t xml:space="preserve"> - </w:t>
      </w:r>
      <w:r w:rsidRPr="005B58F6">
        <w:rPr>
          <w:bCs/>
          <w:color w:val="2F5496" w:themeColor="accent5" w:themeShade="BF"/>
        </w:rPr>
        <w:t>2018 будет уделено внимание важным вопросам специализированной противоопухолевой терапии (</w:t>
      </w:r>
      <w:proofErr w:type="spellStart"/>
      <w:r w:rsidRPr="005B58F6">
        <w:rPr>
          <w:bCs/>
          <w:color w:val="2F5496" w:themeColor="accent5" w:themeShade="BF"/>
        </w:rPr>
        <w:t>радиоэмболизация</w:t>
      </w:r>
      <w:proofErr w:type="spellEnd"/>
      <w:r w:rsidRPr="005B58F6">
        <w:rPr>
          <w:bCs/>
          <w:color w:val="2F5496" w:themeColor="accent5" w:themeShade="BF"/>
        </w:rPr>
        <w:t xml:space="preserve">, </w:t>
      </w:r>
      <w:proofErr w:type="spellStart"/>
      <w:r w:rsidRPr="005B58F6">
        <w:rPr>
          <w:bCs/>
          <w:color w:val="2F5496" w:themeColor="accent5" w:themeShade="BF"/>
        </w:rPr>
        <w:t>радиохирургия</w:t>
      </w:r>
      <w:proofErr w:type="spellEnd"/>
      <w:r w:rsidRPr="005B58F6">
        <w:rPr>
          <w:bCs/>
          <w:color w:val="2F5496" w:themeColor="accent5" w:themeShade="BF"/>
        </w:rPr>
        <w:t>, протонная терапия). Эта терапия предполагает очень точное наведение рабочего пучка на опухоль, что невозможно без исключительно точной диа</w:t>
      </w:r>
      <w:r w:rsidR="00D53E72" w:rsidRPr="005B58F6">
        <w:rPr>
          <w:bCs/>
          <w:color w:val="2F5496" w:themeColor="accent5" w:themeShade="BF"/>
        </w:rPr>
        <w:t>гностики и топографии объекта. Б</w:t>
      </w:r>
      <w:r w:rsidRPr="005B58F6">
        <w:rPr>
          <w:bCs/>
          <w:color w:val="2F5496" w:themeColor="accent5" w:themeShade="BF"/>
        </w:rPr>
        <w:t>удут представлены и все другие направления современной диагностики заболеваний и повреждений разных органов и тканей (сердца, сосудов, органов мочеполовой, нервной и пищеварительной систем и др.)</w:t>
      </w:r>
      <w:r w:rsidR="00D53E72" w:rsidRPr="005B58F6">
        <w:rPr>
          <w:bCs/>
          <w:color w:val="2F5496" w:themeColor="accent5" w:themeShade="BF"/>
        </w:rPr>
        <w:t>»</w:t>
      </w:r>
      <w:r w:rsidRPr="005B58F6">
        <w:rPr>
          <w:bCs/>
          <w:color w:val="2F5496" w:themeColor="accent5" w:themeShade="BF"/>
        </w:rPr>
        <w:t>.</w:t>
      </w:r>
    </w:p>
    <w:p w:rsidR="00846830" w:rsidRDefault="004202DA" w:rsidP="00D53E72">
      <w:pPr>
        <w:spacing w:before="100" w:beforeAutospacing="1" w:after="100" w:afterAutospacing="1" w:line="240" w:lineRule="auto"/>
        <w:jc w:val="both"/>
        <w:rPr>
          <w:bCs/>
          <w:color w:val="2F5496" w:themeColor="accent5" w:themeShade="BF"/>
        </w:rPr>
      </w:pPr>
      <w:r w:rsidRPr="005B58F6">
        <w:rPr>
          <w:bCs/>
          <w:color w:val="2F5496" w:themeColor="accent5" w:themeShade="BF"/>
        </w:rPr>
        <w:t>«</w:t>
      </w:r>
      <w:r w:rsidR="00743E78" w:rsidRPr="005B58F6">
        <w:rPr>
          <w:bCs/>
          <w:color w:val="2F5496" w:themeColor="accent5" w:themeShade="BF"/>
        </w:rPr>
        <w:t>С</w:t>
      </w:r>
      <w:r w:rsidR="00827736" w:rsidRPr="005B58F6">
        <w:rPr>
          <w:bCs/>
          <w:color w:val="2F5496" w:themeColor="accent5" w:themeShade="BF"/>
        </w:rPr>
        <w:t xml:space="preserve">овременные </w:t>
      </w:r>
      <w:proofErr w:type="spellStart"/>
      <w:r w:rsidR="00827736" w:rsidRPr="005B58F6">
        <w:rPr>
          <w:bCs/>
          <w:color w:val="2F5496" w:themeColor="accent5" w:themeShade="BF"/>
        </w:rPr>
        <w:t>рентенологические</w:t>
      </w:r>
      <w:proofErr w:type="spellEnd"/>
      <w:r w:rsidR="00827736" w:rsidRPr="005B58F6">
        <w:rPr>
          <w:bCs/>
          <w:color w:val="2F5496" w:themeColor="accent5" w:themeShade="BF"/>
        </w:rPr>
        <w:t xml:space="preserve">, ультразвуковые и </w:t>
      </w:r>
      <w:proofErr w:type="spellStart"/>
      <w:r w:rsidR="00827736" w:rsidRPr="005B58F6">
        <w:rPr>
          <w:bCs/>
          <w:color w:val="2F5496" w:themeColor="accent5" w:themeShade="BF"/>
        </w:rPr>
        <w:t>радионукливные</w:t>
      </w:r>
      <w:proofErr w:type="spellEnd"/>
      <w:r w:rsidR="00827736" w:rsidRPr="005B58F6">
        <w:rPr>
          <w:bCs/>
          <w:color w:val="2F5496" w:themeColor="accent5" w:themeShade="BF"/>
        </w:rPr>
        <w:t xml:space="preserve"> методики, достижения </w:t>
      </w:r>
      <w:proofErr w:type="spellStart"/>
      <w:r w:rsidR="00827736" w:rsidRPr="005B58F6">
        <w:rPr>
          <w:bCs/>
          <w:color w:val="2F5496" w:themeColor="accent5" w:themeShade="BF"/>
        </w:rPr>
        <w:t>эндоваскулярной</w:t>
      </w:r>
      <w:proofErr w:type="spellEnd"/>
      <w:r w:rsidR="00827736" w:rsidRPr="005B58F6">
        <w:rPr>
          <w:bCs/>
          <w:color w:val="2F5496" w:themeColor="accent5" w:themeShade="BF"/>
        </w:rPr>
        <w:t xml:space="preserve"> хирургии и радиотерапии открывают новые перспективы в комплексном лечении больных. Но только их объединение позволит нам в полной мере применять </w:t>
      </w:r>
      <w:proofErr w:type="spellStart"/>
      <w:r w:rsidR="00827736" w:rsidRPr="005B58F6">
        <w:rPr>
          <w:bCs/>
          <w:color w:val="2F5496" w:themeColor="accent5" w:themeShade="BF"/>
        </w:rPr>
        <w:t>мультидисциплинарный</w:t>
      </w:r>
      <w:proofErr w:type="spellEnd"/>
      <w:r w:rsidR="00827736" w:rsidRPr="005B58F6">
        <w:rPr>
          <w:bCs/>
          <w:color w:val="2F5496" w:themeColor="accent5" w:themeShade="BF"/>
        </w:rPr>
        <w:t xml:space="preserve"> подход и значительно улучшить качество оказываемой помощи</w:t>
      </w:r>
      <w:r w:rsidR="00743E78" w:rsidRPr="005B58F6">
        <w:rPr>
          <w:bCs/>
          <w:color w:val="2F5496" w:themeColor="accent5" w:themeShade="BF"/>
        </w:rPr>
        <w:t xml:space="preserve">, - комментирует </w:t>
      </w:r>
      <w:r w:rsidR="00743E78" w:rsidRPr="005B58F6">
        <w:rPr>
          <w:b/>
          <w:bCs/>
          <w:color w:val="2F5496" w:themeColor="accent5" w:themeShade="BF"/>
        </w:rPr>
        <w:t xml:space="preserve">Президент конгресса «Радиология-2018», академик РАН Дмитрий Андреевич </w:t>
      </w:r>
      <w:proofErr w:type="spellStart"/>
      <w:r w:rsidR="00743E78" w:rsidRPr="005B58F6">
        <w:rPr>
          <w:b/>
          <w:bCs/>
          <w:color w:val="2F5496" w:themeColor="accent5" w:themeShade="BF"/>
        </w:rPr>
        <w:t>Каприн</w:t>
      </w:r>
      <w:proofErr w:type="spellEnd"/>
      <w:r w:rsidR="00743E78" w:rsidRPr="005B58F6">
        <w:rPr>
          <w:b/>
          <w:bCs/>
          <w:color w:val="2F5496" w:themeColor="accent5" w:themeShade="BF"/>
        </w:rPr>
        <w:t xml:space="preserve">. </w:t>
      </w:r>
      <w:r w:rsidR="00743E78" w:rsidRPr="005B58F6">
        <w:rPr>
          <w:bCs/>
          <w:color w:val="2F5496" w:themeColor="accent5" w:themeShade="BF"/>
        </w:rPr>
        <w:t xml:space="preserve">- </w:t>
      </w:r>
      <w:r w:rsidR="00D53E72" w:rsidRPr="005B58F6">
        <w:rPr>
          <w:bCs/>
          <w:color w:val="2F5496" w:themeColor="accent5" w:themeShade="BF"/>
        </w:rPr>
        <w:t xml:space="preserve">Выражаю уверенность, что </w:t>
      </w:r>
      <w:r w:rsidR="00D53E72" w:rsidRPr="005B58F6">
        <w:rPr>
          <w:b/>
          <w:bCs/>
          <w:color w:val="2F5496" w:themeColor="accent5" w:themeShade="BF"/>
        </w:rPr>
        <w:t xml:space="preserve">XII Всероссийский национальный конгресс </w:t>
      </w:r>
      <w:r w:rsidR="00D53E72" w:rsidRPr="005B58F6">
        <w:rPr>
          <w:bCs/>
          <w:color w:val="2F5496" w:themeColor="accent5" w:themeShade="BF"/>
        </w:rPr>
        <w:t xml:space="preserve">еще больше укрепит взаимопонимание и окажет серьезное стимулирующее воздействие на формирование рациональных алгоритмов обследования и лечения пациентов, позволит ознакомиться с передовыми разработками отечественных и зарубежных специалистов в области радиологии и традиционно предоставит возможность обсудить подходы и приоритеты в решении стоящих перед нами задач. Выбранный </w:t>
      </w:r>
      <w:proofErr w:type="spellStart"/>
      <w:r w:rsidR="00D53E72" w:rsidRPr="005B58F6">
        <w:rPr>
          <w:bCs/>
          <w:color w:val="2F5496" w:themeColor="accent5" w:themeShade="BF"/>
        </w:rPr>
        <w:t>мультидисциплинарный</w:t>
      </w:r>
      <w:proofErr w:type="spellEnd"/>
      <w:r w:rsidR="00D53E72" w:rsidRPr="005B58F6">
        <w:rPr>
          <w:bCs/>
          <w:color w:val="2F5496" w:themeColor="accent5" w:themeShade="BF"/>
        </w:rPr>
        <w:t xml:space="preserve"> формат позволит сконцентрироваться на формировании новых направлений и концепций развития лучевой диагностики, радиотерапии и ядерной медицины в Российской Федерации</w:t>
      </w:r>
      <w:r w:rsidR="00743E78" w:rsidRPr="005B58F6">
        <w:rPr>
          <w:bCs/>
          <w:color w:val="2F5496" w:themeColor="accent5" w:themeShade="BF"/>
        </w:rPr>
        <w:t>»</w:t>
      </w:r>
      <w:r w:rsidR="00D53E72" w:rsidRPr="005B58F6">
        <w:rPr>
          <w:bCs/>
          <w:color w:val="2F5496" w:themeColor="accent5" w:themeShade="BF"/>
        </w:rPr>
        <w:t>.</w:t>
      </w:r>
    </w:p>
    <w:p w:rsidR="00ED1C96" w:rsidRDefault="00ED1C96" w:rsidP="00D53E72">
      <w:pPr>
        <w:spacing w:before="100" w:beforeAutospacing="1" w:after="100" w:afterAutospacing="1" w:line="240" w:lineRule="auto"/>
        <w:jc w:val="both"/>
        <w:rPr>
          <w:bCs/>
          <w:color w:val="2F5496" w:themeColor="accent5" w:themeShade="BF"/>
        </w:rPr>
      </w:pPr>
      <w:r w:rsidRPr="00ED1C96">
        <w:rPr>
          <w:bCs/>
          <w:color w:val="2F5496" w:themeColor="accent5" w:themeShade="BF"/>
        </w:rPr>
        <w:t>В Научной программе</w:t>
      </w:r>
      <w:r w:rsidR="00245251">
        <w:rPr>
          <w:bCs/>
          <w:color w:val="2F5496" w:themeColor="accent5" w:themeShade="BF"/>
        </w:rPr>
        <w:t xml:space="preserve"> л</w:t>
      </w:r>
      <w:r w:rsidRPr="00ED1C96">
        <w:rPr>
          <w:bCs/>
          <w:color w:val="2F5496" w:themeColor="accent5" w:themeShade="BF"/>
        </w:rPr>
        <w:t xml:space="preserve">учевая диагностика в урологии, отоларингологии, неврологии, кардиологии, исследований органов брюшной полости, в охране мужского и женского репродуктивного здоровья, МРТ в акушерстве, гинекологии и неонатологии чередуются со Школами по лучевой диагностике заболеваний сердца, закрытой травме, радиологии и ВИЧ-инфекции, по вопросам радиационной безопасности в медицинских организациях, лучевой терапии рака предстательной железы, опухолей головного мозга, </w:t>
      </w:r>
      <w:proofErr w:type="spellStart"/>
      <w:r w:rsidRPr="00ED1C96">
        <w:rPr>
          <w:bCs/>
          <w:color w:val="2F5496" w:themeColor="accent5" w:themeShade="BF"/>
        </w:rPr>
        <w:t>радиофармакологии</w:t>
      </w:r>
      <w:proofErr w:type="spellEnd"/>
      <w:r w:rsidRPr="00ED1C96">
        <w:rPr>
          <w:bCs/>
          <w:color w:val="2F5496" w:themeColor="accent5" w:themeShade="BF"/>
        </w:rPr>
        <w:t xml:space="preserve">, </w:t>
      </w:r>
      <w:proofErr w:type="spellStart"/>
      <w:r w:rsidRPr="00ED1C96">
        <w:rPr>
          <w:bCs/>
          <w:color w:val="2F5496" w:themeColor="accent5" w:themeShade="BF"/>
        </w:rPr>
        <w:t>нейрорадиологии</w:t>
      </w:r>
      <w:proofErr w:type="spellEnd"/>
      <w:r w:rsidRPr="00ED1C96">
        <w:rPr>
          <w:bCs/>
          <w:color w:val="2F5496" w:themeColor="accent5" w:themeShade="BF"/>
        </w:rPr>
        <w:t xml:space="preserve">, </w:t>
      </w:r>
      <w:proofErr w:type="spellStart"/>
      <w:r w:rsidRPr="00ED1C96">
        <w:rPr>
          <w:bCs/>
          <w:color w:val="2F5496" w:themeColor="accent5" w:themeShade="BF"/>
        </w:rPr>
        <w:t>демиелинизирующим</w:t>
      </w:r>
      <w:proofErr w:type="spellEnd"/>
      <w:r w:rsidRPr="00ED1C96">
        <w:rPr>
          <w:bCs/>
          <w:color w:val="2F5496" w:themeColor="accent5" w:themeShade="BF"/>
        </w:rPr>
        <w:t xml:space="preserve"> заболеваниям, лучевой диагностике туберкулеза, современным методам визуализации и лечения метастатического поражения скелета, Школой «</w:t>
      </w:r>
      <w:proofErr w:type="spellStart"/>
      <w:r w:rsidRPr="00ED1C96">
        <w:rPr>
          <w:bCs/>
          <w:color w:val="2F5496" w:themeColor="accent5" w:themeShade="BF"/>
        </w:rPr>
        <w:t>Imaging</w:t>
      </w:r>
      <w:proofErr w:type="spellEnd"/>
      <w:r w:rsidRPr="00ED1C96">
        <w:rPr>
          <w:bCs/>
          <w:color w:val="2F5496" w:themeColor="accent5" w:themeShade="BF"/>
        </w:rPr>
        <w:t xml:space="preserve"> </w:t>
      </w:r>
      <w:proofErr w:type="spellStart"/>
      <w:r w:rsidRPr="00ED1C96">
        <w:rPr>
          <w:bCs/>
          <w:color w:val="2F5496" w:themeColor="accent5" w:themeShade="BF"/>
        </w:rPr>
        <w:t>of</w:t>
      </w:r>
      <w:proofErr w:type="spellEnd"/>
      <w:r w:rsidRPr="00ED1C96">
        <w:rPr>
          <w:bCs/>
          <w:color w:val="2F5496" w:themeColor="accent5" w:themeShade="BF"/>
        </w:rPr>
        <w:t xml:space="preserve"> </w:t>
      </w:r>
      <w:proofErr w:type="spellStart"/>
      <w:r w:rsidRPr="00ED1C96">
        <w:rPr>
          <w:bCs/>
          <w:color w:val="2F5496" w:themeColor="accent5" w:themeShade="BF"/>
        </w:rPr>
        <w:t>prostate</w:t>
      </w:r>
      <w:proofErr w:type="spellEnd"/>
      <w:r w:rsidRPr="00ED1C96">
        <w:rPr>
          <w:bCs/>
          <w:color w:val="2F5496" w:themeColor="accent5" w:themeShade="BF"/>
        </w:rPr>
        <w:t xml:space="preserve"> </w:t>
      </w:r>
      <w:proofErr w:type="spellStart"/>
      <w:r w:rsidRPr="00ED1C96">
        <w:rPr>
          <w:bCs/>
          <w:color w:val="2F5496" w:themeColor="accent5" w:themeShade="BF"/>
        </w:rPr>
        <w:t>cancer</w:t>
      </w:r>
      <w:proofErr w:type="spellEnd"/>
      <w:r w:rsidRPr="00ED1C96">
        <w:rPr>
          <w:bCs/>
          <w:color w:val="2F5496" w:themeColor="accent5" w:themeShade="BF"/>
        </w:rPr>
        <w:t xml:space="preserve">» под председательством </w:t>
      </w:r>
      <w:r w:rsidRPr="00ED1C96">
        <w:rPr>
          <w:bCs/>
          <w:color w:val="2F5496" w:themeColor="accent5" w:themeShade="BF"/>
        </w:rPr>
        <w:lastRenderedPageBreak/>
        <w:t xml:space="preserve">экспертов из США и </w:t>
      </w:r>
      <w:r w:rsidR="00245251">
        <w:rPr>
          <w:bCs/>
          <w:color w:val="2F5496" w:themeColor="accent5" w:themeShade="BF"/>
        </w:rPr>
        <w:t>Великобритании. У</w:t>
      </w:r>
      <w:r w:rsidRPr="00ED1C96">
        <w:rPr>
          <w:bCs/>
          <w:color w:val="2F5496" w:themeColor="accent5" w:themeShade="BF"/>
        </w:rPr>
        <w:t xml:space="preserve">частников ждут заседание Федерации специалистов по заболеваниям органов головы и шеи, совещание директората Российско-Японского научно-образовательного Центра Визуализации сердца, заседание по новым лучевым технологиям в ортопедии и травматологии, заседание по направлениям </w:t>
      </w:r>
      <w:proofErr w:type="spellStart"/>
      <w:r w:rsidRPr="00ED1C96">
        <w:rPr>
          <w:bCs/>
          <w:color w:val="2F5496" w:themeColor="accent5" w:themeShade="BF"/>
        </w:rPr>
        <w:t>радионуклидной</w:t>
      </w:r>
      <w:proofErr w:type="spellEnd"/>
      <w:r w:rsidRPr="00ED1C96">
        <w:rPr>
          <w:bCs/>
          <w:color w:val="2F5496" w:themeColor="accent5" w:themeShade="BF"/>
        </w:rPr>
        <w:t xml:space="preserve"> диагностики и </w:t>
      </w:r>
      <w:proofErr w:type="spellStart"/>
      <w:r w:rsidRPr="00ED1C96">
        <w:rPr>
          <w:bCs/>
          <w:color w:val="2F5496" w:themeColor="accent5" w:themeShade="BF"/>
        </w:rPr>
        <w:t>радионуклидной</w:t>
      </w:r>
      <w:proofErr w:type="spellEnd"/>
      <w:r w:rsidRPr="00ED1C96">
        <w:rPr>
          <w:bCs/>
          <w:color w:val="2F5496" w:themeColor="accent5" w:themeShade="BF"/>
        </w:rPr>
        <w:t xml:space="preserve"> терапии в эндокринологии и онкологии, по радиационной безопасности, медицинской физике и дозиметрии, заседание по скринингу рака молочной железы, по лучевой диагностике травм и острых заболеваний и др</w:t>
      </w:r>
      <w:r>
        <w:rPr>
          <w:bCs/>
          <w:color w:val="2F5496" w:themeColor="accent5" w:themeShade="BF"/>
        </w:rPr>
        <w:t>.</w:t>
      </w:r>
    </w:p>
    <w:p w:rsidR="00ED1C96" w:rsidRDefault="00ED1C96" w:rsidP="00245251">
      <w:pPr>
        <w:widowControl w:val="0"/>
        <w:autoSpaceDE w:val="0"/>
        <w:spacing w:after="0"/>
        <w:jc w:val="both"/>
        <w:rPr>
          <w:rFonts w:cs="Times New Roman"/>
          <w:iCs/>
          <w:color w:val="2F5496" w:themeColor="accent5" w:themeShade="BF"/>
        </w:rPr>
      </w:pPr>
      <w:r w:rsidRPr="005B58F6">
        <w:rPr>
          <w:rFonts w:cs="Times New Roman"/>
          <w:iCs/>
          <w:color w:val="2F5496" w:themeColor="accent5" w:themeShade="BF"/>
        </w:rPr>
        <w:t xml:space="preserve">Предварительная </w:t>
      </w:r>
      <w:hyperlink r:id="rId7" w:history="1">
        <w:r w:rsidRPr="005B58F6">
          <w:rPr>
            <w:rStyle w:val="a9"/>
            <w:rFonts w:cs="Times New Roman"/>
            <w:b/>
            <w:iCs/>
            <w:color w:val="2F5496" w:themeColor="accent5" w:themeShade="BF"/>
          </w:rPr>
          <w:t>Научная программа</w:t>
        </w:r>
      </w:hyperlink>
      <w:r w:rsidRPr="005B58F6">
        <w:rPr>
          <w:rFonts w:cs="Times New Roman"/>
          <w:iCs/>
          <w:color w:val="2F5496" w:themeColor="accent5" w:themeShade="BF"/>
        </w:rPr>
        <w:t>.</w:t>
      </w:r>
    </w:p>
    <w:p w:rsidR="00245251" w:rsidRPr="00245251" w:rsidRDefault="00245251" w:rsidP="00245251">
      <w:pPr>
        <w:widowControl w:val="0"/>
        <w:autoSpaceDE w:val="0"/>
        <w:spacing w:after="0"/>
        <w:jc w:val="both"/>
        <w:rPr>
          <w:rFonts w:cs="Times New Roman"/>
          <w:iCs/>
          <w:color w:val="2F5496" w:themeColor="accent5" w:themeShade="BF"/>
        </w:rPr>
      </w:pPr>
    </w:p>
    <w:p w:rsidR="0001011B" w:rsidRPr="005819C3" w:rsidRDefault="0001011B" w:rsidP="0001011B">
      <w:pPr>
        <w:spacing w:after="0" w:line="240" w:lineRule="auto"/>
        <w:contextualSpacing/>
        <w:rPr>
          <w:rFonts w:eastAsia="Times New Roman" w:cs="Times New Roman"/>
          <w:b/>
          <w:bCs/>
          <w:color w:val="FF0000"/>
          <w:lang w:eastAsia="ru-RU"/>
        </w:rPr>
      </w:pPr>
      <w:r w:rsidRPr="005819C3">
        <w:rPr>
          <w:rFonts w:eastAsia="Times New Roman" w:cs="Times New Roman"/>
          <w:b/>
          <w:bCs/>
          <w:color w:val="FF0000"/>
          <w:lang w:eastAsia="ru-RU"/>
        </w:rPr>
        <w:t>Заявки по учебным мероприятиям представляются в Комиссию по оценке НМО.</w:t>
      </w:r>
    </w:p>
    <w:p w:rsidR="005B58F6" w:rsidRPr="005B58F6" w:rsidRDefault="005B58F6" w:rsidP="00F03A25">
      <w:pPr>
        <w:widowControl w:val="0"/>
        <w:autoSpaceDE w:val="0"/>
        <w:spacing w:after="0"/>
        <w:jc w:val="both"/>
        <w:rPr>
          <w:rFonts w:cs="Times New Roman"/>
          <w:iCs/>
          <w:color w:val="2F5496" w:themeColor="accent5" w:themeShade="BF"/>
        </w:rPr>
      </w:pPr>
    </w:p>
    <w:p w:rsidR="005B58F6" w:rsidRPr="005B58F6" w:rsidRDefault="005B58F6" w:rsidP="00F03A25">
      <w:pPr>
        <w:widowControl w:val="0"/>
        <w:autoSpaceDE w:val="0"/>
        <w:spacing w:after="0"/>
        <w:jc w:val="both"/>
        <w:rPr>
          <w:rFonts w:cs="Times New Roman"/>
          <w:iCs/>
          <w:color w:val="2F5496" w:themeColor="accent5" w:themeShade="BF"/>
        </w:rPr>
      </w:pPr>
      <w:r w:rsidRPr="005B58F6">
        <w:rPr>
          <w:rFonts w:cs="Times New Roman"/>
          <w:iCs/>
          <w:color w:val="2F5496" w:themeColor="accent5" w:themeShade="BF"/>
        </w:rPr>
        <w:t xml:space="preserve">Регистрация на мероприятия </w:t>
      </w:r>
      <w:hyperlink r:id="rId8" w:history="1">
        <w:r w:rsidRPr="005B58F6">
          <w:rPr>
            <w:rStyle w:val="a9"/>
            <w:rFonts w:cs="Times New Roman"/>
            <w:iCs/>
            <w14:textFill>
              <w14:solidFill>
                <w14:srgbClr w14:val="0000FF">
                  <w14:lumMod w14:val="75000"/>
                </w14:srgbClr>
              </w14:solidFill>
            </w14:textFill>
          </w:rPr>
          <w:t>открыта</w:t>
        </w:r>
      </w:hyperlink>
      <w:r w:rsidRPr="005B58F6">
        <w:rPr>
          <w:rFonts w:cs="Times New Roman"/>
          <w:iCs/>
          <w:color w:val="2F5496" w:themeColor="accent5" w:themeShade="BF"/>
        </w:rPr>
        <w:t xml:space="preserve">. </w:t>
      </w:r>
    </w:p>
    <w:p w:rsidR="00F03A25" w:rsidRPr="005B58F6" w:rsidRDefault="00F03A25" w:rsidP="00F03A25">
      <w:pPr>
        <w:widowControl w:val="0"/>
        <w:autoSpaceDE w:val="0"/>
        <w:spacing w:after="0"/>
        <w:jc w:val="both"/>
        <w:rPr>
          <w:rFonts w:cs="Times New Roman"/>
          <w:iCs/>
          <w:color w:val="2F5496" w:themeColor="accent5" w:themeShade="BF"/>
        </w:rPr>
      </w:pPr>
      <w:r w:rsidRPr="005B58F6">
        <w:rPr>
          <w:rFonts w:cs="Times New Roman"/>
          <w:iCs/>
          <w:color w:val="2F5496" w:themeColor="accent5" w:themeShade="BF"/>
        </w:rPr>
        <w:t xml:space="preserve">С условиями участия в </w:t>
      </w:r>
      <w:hyperlink r:id="rId9" w:history="1">
        <w:r w:rsidRPr="005B58F6">
          <w:rPr>
            <w:rStyle w:val="a9"/>
            <w:rFonts w:cs="Times New Roman"/>
            <w:b/>
            <w:iCs/>
            <w:color w:val="2F5496" w:themeColor="accent5" w:themeShade="BF"/>
          </w:rPr>
          <w:t>Конгрессе</w:t>
        </w:r>
      </w:hyperlink>
      <w:r w:rsidRPr="005B58F6">
        <w:rPr>
          <w:rFonts w:cs="Times New Roman"/>
          <w:iCs/>
          <w:color w:val="2F5496" w:themeColor="accent5" w:themeShade="BF"/>
        </w:rPr>
        <w:t xml:space="preserve"> и </w:t>
      </w:r>
      <w:hyperlink r:id="rId10" w:history="1">
        <w:r w:rsidRPr="005B58F6">
          <w:rPr>
            <w:rStyle w:val="a9"/>
            <w:rFonts w:cs="Times New Roman"/>
            <w:b/>
            <w:iCs/>
            <w:color w:val="2F5496" w:themeColor="accent5" w:themeShade="BF"/>
          </w:rPr>
          <w:t>Форуме</w:t>
        </w:r>
      </w:hyperlink>
      <w:r w:rsidRPr="005B58F6">
        <w:rPr>
          <w:rFonts w:cs="Times New Roman"/>
          <w:b/>
          <w:iCs/>
          <w:color w:val="2F5496" w:themeColor="accent5" w:themeShade="BF"/>
        </w:rPr>
        <w:t xml:space="preserve"> </w:t>
      </w:r>
      <w:r w:rsidRPr="005B58F6">
        <w:rPr>
          <w:rFonts w:cs="Times New Roman"/>
          <w:iCs/>
          <w:color w:val="2F5496" w:themeColor="accent5" w:themeShade="BF"/>
        </w:rPr>
        <w:t>можно ознакомиться, пройдя по ссылкам.</w:t>
      </w:r>
    </w:p>
    <w:p w:rsidR="00F03A25" w:rsidRPr="005B58F6" w:rsidRDefault="00F03A25" w:rsidP="00F03A25">
      <w:pPr>
        <w:spacing w:after="0"/>
        <w:jc w:val="both"/>
        <w:rPr>
          <w:rFonts w:cs="Times New Roman"/>
          <w:color w:val="2F5496" w:themeColor="accent5" w:themeShade="BF"/>
        </w:rPr>
      </w:pPr>
      <w:r w:rsidRPr="005B58F6">
        <w:rPr>
          <w:rFonts w:cs="Times New Roman"/>
          <w:color w:val="2F5496" w:themeColor="accent5" w:themeShade="BF"/>
        </w:rPr>
        <w:t xml:space="preserve">Обращаем внимание, что участие аспирантов и студентов в </w:t>
      </w:r>
      <w:r w:rsidR="005B58F6" w:rsidRPr="005B58F6">
        <w:rPr>
          <w:rFonts w:cs="Times New Roman"/>
          <w:color w:val="2F5496" w:themeColor="accent5" w:themeShade="BF"/>
        </w:rPr>
        <w:t>мероприятиях</w:t>
      </w:r>
      <w:r w:rsidRPr="005B58F6">
        <w:rPr>
          <w:rFonts w:cs="Times New Roman"/>
          <w:color w:val="2F5496" w:themeColor="accent5" w:themeShade="BF"/>
        </w:rPr>
        <w:t xml:space="preserve"> бесплатное. </w:t>
      </w:r>
    </w:p>
    <w:p w:rsidR="00F03A25" w:rsidRPr="005B58F6" w:rsidRDefault="00F03A25" w:rsidP="00F03A25">
      <w:pPr>
        <w:shd w:val="clear" w:color="auto" w:fill="FFFFFF"/>
        <w:spacing w:after="0" w:line="270" w:lineRule="atLeast"/>
        <w:jc w:val="both"/>
        <w:rPr>
          <w:rFonts w:cs="Times New Roman"/>
          <w:b/>
          <w:bCs/>
          <w:color w:val="2F5496" w:themeColor="accent5" w:themeShade="BF"/>
          <w:lang w:eastAsia="ru-RU"/>
        </w:rPr>
      </w:pPr>
    </w:p>
    <w:p w:rsidR="00D841C6" w:rsidRDefault="00D841C6" w:rsidP="00D841C6">
      <w:pPr>
        <w:pStyle w:val="a7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</w:t>
      </w:r>
    </w:p>
    <w:p w:rsidR="00C065AC" w:rsidRPr="00C065AC" w:rsidRDefault="00D841C6" w:rsidP="00C065AC">
      <w:pPr>
        <w:pStyle w:val="a7"/>
        <w:rPr>
          <w:noProof/>
          <w:color w:val="2F5496" w:themeColor="accent5" w:themeShade="BF"/>
          <w:lang w:eastAsia="ru-RU"/>
        </w:rPr>
      </w:pPr>
      <w:r w:rsidRPr="00C065AC">
        <w:rPr>
          <w:b/>
          <w:color w:val="2F5496" w:themeColor="accent5" w:themeShade="BF"/>
        </w:rPr>
        <w:t>ГЕНЕРАЛЬНЫЙ ПАРТНЕР</w:t>
      </w:r>
      <w:r w:rsidRPr="00C065AC">
        <w:rPr>
          <w:b/>
          <w:noProof/>
          <w:color w:val="2F5496" w:themeColor="accent5" w:themeShade="BF"/>
          <w:lang w:eastAsia="ru-RU"/>
        </w:rPr>
        <w:t xml:space="preserve"> «РАДИОЛОГИЯ – 2018»</w:t>
      </w:r>
      <w:r w:rsidRPr="00C065AC">
        <w:rPr>
          <w:noProof/>
          <w:color w:val="2F5496" w:themeColor="accent5" w:themeShade="BF"/>
          <w:lang w:eastAsia="ru-RU"/>
        </w:rPr>
        <w:t xml:space="preserve">                                                                                                                                                 </w:t>
      </w:r>
    </w:p>
    <w:p w:rsidR="00EE109C" w:rsidRDefault="00C065AC" w:rsidP="00C065AC">
      <w:pPr>
        <w:jc w:val="both"/>
        <w:rPr>
          <w:rFonts w:cs="Times New Roman"/>
          <w:b/>
          <w:i/>
          <w:color w:val="2F5496" w:themeColor="accent5" w:themeShade="BF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847725" cy="318135"/>
            <wp:effectExtent l="0" t="0" r="9525" b="5715"/>
            <wp:wrapTight wrapText="bothSides">
              <wp:wrapPolygon edited="0">
                <wp:start x="0" y="0"/>
                <wp:lineTo x="0" y="20695"/>
                <wp:lineTo x="21357" y="20695"/>
                <wp:lineTo x="21357" y="0"/>
                <wp:lineTo x="0" y="0"/>
              </wp:wrapPolygon>
            </wp:wrapTight>
            <wp:docPr id="4" name="Рисунок 4" descr="Спонсоры РАД 2017. Моск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понсоры РАД 2017. Москва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75" t="37299" r="21484" b="27696"/>
                    <a:stretch/>
                  </pic:blipFill>
                  <pic:spPr bwMode="auto">
                    <a:xfrm>
                      <a:off x="0" y="0"/>
                      <a:ext cx="847725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5AC">
        <w:rPr>
          <w:i/>
          <w:color w:val="1F497D"/>
        </w:rPr>
        <w:t xml:space="preserve">Компания </w:t>
      </w:r>
      <w:proofErr w:type="spellStart"/>
      <w:r w:rsidRPr="00C065AC">
        <w:rPr>
          <w:i/>
          <w:color w:val="1F497D"/>
        </w:rPr>
        <w:t>Philips</w:t>
      </w:r>
      <w:proofErr w:type="spellEnd"/>
      <w:r w:rsidRPr="00C065AC">
        <w:rPr>
          <w:i/>
          <w:color w:val="1F497D"/>
        </w:rPr>
        <w:t>, мировой лидер в сфере разработки решений для здравоохранения, выступает Генеральным партнером мероприятия и будет представлена на выставке стендом с передовыми разработками</w:t>
      </w:r>
      <w:r w:rsidRPr="00C065AC">
        <w:rPr>
          <w:i/>
          <w:color w:val="44546A"/>
        </w:rPr>
        <w:t xml:space="preserve"> и рядом симпозиумов на актуальные темы в сфере здравоохранения</w:t>
      </w:r>
      <w:r w:rsidRPr="00C065AC">
        <w:rPr>
          <w:i/>
          <w:color w:val="1F497D"/>
        </w:rPr>
        <w:t xml:space="preserve">. В основе концепции участия компании лежит важность точной диагностики, которая </w:t>
      </w:r>
      <w:r w:rsidR="00747F0C" w:rsidRPr="00C065AC">
        <w:rPr>
          <w:i/>
          <w:color w:val="1F497D"/>
        </w:rPr>
        <w:t>способствует</w:t>
      </w:r>
      <w:r w:rsidRPr="00C065AC">
        <w:rPr>
          <w:i/>
          <w:color w:val="1F497D"/>
        </w:rPr>
        <w:t xml:space="preserve"> быстрой и верной постановки диагноза и назначению дальнейшего лечения. На стенде</w:t>
      </w:r>
      <w:bookmarkStart w:id="0" w:name="_GoBack"/>
      <w:bookmarkEnd w:id="0"/>
      <w:r w:rsidRPr="00C065AC">
        <w:rPr>
          <w:i/>
          <w:color w:val="1F497D"/>
        </w:rPr>
        <w:t xml:space="preserve"> </w:t>
      </w:r>
      <w:r w:rsidRPr="00C065AC">
        <w:rPr>
          <w:i/>
          <w:color w:val="1F497D"/>
          <w:lang w:val="en-US"/>
        </w:rPr>
        <w:t>Philips</w:t>
      </w:r>
      <w:r w:rsidRPr="00C065AC">
        <w:rPr>
          <w:i/>
          <w:color w:val="1F497D"/>
        </w:rPr>
        <w:t xml:space="preserve"> будут представлены последние модели диагностического оборудования и ИТ-систем. Посетители смогут ознакомиться с инновационными решениями в области МРТ, КТ, ядерной медицины, рентгенодиагностики и ультразвуковых исследований, а также узнать, как современные ИТ-технологии в медицине объединяют врачей, пациентов и данные в единую экосистему для создания эффективной системы здравоохранения. В числе знаковых и долгожданных новинок – интеллектуальное мобильное устройство для ультразвуковых исследований, которое позволит врачам проводить диагностику в любое время и в любом месте.</w:t>
      </w:r>
    </w:p>
    <w:p w:rsidR="00C065AC" w:rsidRPr="00C065AC" w:rsidRDefault="00C065AC" w:rsidP="00C065AC">
      <w:pPr>
        <w:jc w:val="both"/>
        <w:rPr>
          <w:rFonts w:cs="Times New Roman"/>
          <w:b/>
          <w:i/>
          <w:color w:val="2F5496" w:themeColor="accent5" w:themeShade="BF"/>
          <w:sz w:val="20"/>
          <w:szCs w:val="20"/>
        </w:rPr>
      </w:pPr>
    </w:p>
    <w:p w:rsidR="00F03A25" w:rsidRPr="00A910E7" w:rsidRDefault="00EE109C" w:rsidP="00F03A25">
      <w:pPr>
        <w:rPr>
          <w:rFonts w:cs="Times New Roman"/>
          <w:b/>
          <w:color w:val="2F5496" w:themeColor="accent5" w:themeShade="BF"/>
          <w:sz w:val="20"/>
          <w:szCs w:val="20"/>
        </w:rPr>
      </w:pPr>
      <w:r>
        <w:rPr>
          <w:rFonts w:cs="Times New Roman"/>
          <w:b/>
          <w:color w:val="2F5496" w:themeColor="accent5" w:themeShade="BF"/>
          <w:sz w:val="20"/>
          <w:szCs w:val="20"/>
        </w:rPr>
        <w:t>КОНТАКТЫ:</w:t>
      </w:r>
    </w:p>
    <w:p w:rsidR="00A910E7" w:rsidRDefault="00A910E7" w:rsidP="00F03A25">
      <w:pPr>
        <w:spacing w:after="0" w:line="240" w:lineRule="auto"/>
        <w:rPr>
          <w:rFonts w:eastAsia="Times New Roman" w:cs="Times New Roman"/>
          <w:b/>
          <w:bCs/>
          <w:color w:val="2F5496" w:themeColor="accent5" w:themeShade="BF"/>
          <w:sz w:val="20"/>
          <w:szCs w:val="20"/>
          <w:lang w:eastAsia="ru-RU"/>
        </w:rPr>
      </w:pPr>
      <w:r w:rsidRPr="00A910E7">
        <w:rPr>
          <w:rFonts w:eastAsia="Times New Roman" w:cs="Times New Roman"/>
          <w:b/>
          <w:bCs/>
          <w:color w:val="2F5496" w:themeColor="accent5" w:themeShade="BF"/>
          <w:sz w:val="20"/>
          <w:szCs w:val="20"/>
          <w:lang w:eastAsia="ru-RU"/>
        </w:rPr>
        <w:t xml:space="preserve">Организационный комитет национального конгресса лучевых диагностов и терапевтов </w:t>
      </w:r>
    </w:p>
    <w:p w:rsidR="00A910E7" w:rsidRDefault="00A910E7" w:rsidP="00F03A25">
      <w:pPr>
        <w:spacing w:after="0" w:line="240" w:lineRule="auto"/>
        <w:rPr>
          <w:rFonts w:eastAsia="Times New Roman" w:cs="Times New Roman"/>
          <w:b/>
          <w:bCs/>
          <w:color w:val="2F5496" w:themeColor="accent5" w:themeShade="BF"/>
          <w:sz w:val="20"/>
          <w:szCs w:val="20"/>
          <w:lang w:eastAsia="ru-RU"/>
        </w:rPr>
      </w:pPr>
      <w:r w:rsidRPr="00A910E7">
        <w:rPr>
          <w:rFonts w:eastAsia="Times New Roman" w:cs="Times New Roman"/>
          <w:b/>
          <w:bCs/>
          <w:color w:val="2F5496" w:themeColor="accent5" w:themeShade="BF"/>
          <w:sz w:val="20"/>
          <w:szCs w:val="20"/>
          <w:lang w:eastAsia="ru-RU"/>
        </w:rPr>
        <w:t>«Радиология – 2018» (по вопросам участия в научной программе)</w:t>
      </w:r>
    </w:p>
    <w:p w:rsidR="00A910E7" w:rsidRPr="00A910E7" w:rsidRDefault="00A910E7" w:rsidP="00A910E7">
      <w:pPr>
        <w:spacing w:after="0" w:line="240" w:lineRule="auto"/>
        <w:rPr>
          <w:rFonts w:eastAsia="Times New Roman" w:cs="Times New Roman"/>
          <w:color w:val="2F5496" w:themeColor="accent5" w:themeShade="BF"/>
          <w:sz w:val="20"/>
          <w:szCs w:val="20"/>
          <w:lang w:eastAsia="ru-RU"/>
        </w:rPr>
      </w:pPr>
      <w:r w:rsidRPr="00A910E7">
        <w:rPr>
          <w:rFonts w:eastAsia="Times New Roman" w:cs="Times New Roman"/>
          <w:color w:val="2F5496" w:themeColor="accent5" w:themeShade="BF"/>
          <w:sz w:val="20"/>
          <w:szCs w:val="20"/>
          <w:lang w:eastAsia="ru-RU"/>
        </w:rPr>
        <w:t>ФГАОУ ВО Первый МГМУ им. И.М. Сеченова Минздрава России (</w:t>
      </w:r>
      <w:proofErr w:type="spellStart"/>
      <w:r w:rsidRPr="00A910E7">
        <w:rPr>
          <w:rFonts w:eastAsia="Times New Roman" w:cs="Times New Roman"/>
          <w:color w:val="2F5496" w:themeColor="accent5" w:themeShade="BF"/>
          <w:sz w:val="20"/>
          <w:szCs w:val="20"/>
          <w:lang w:eastAsia="ru-RU"/>
        </w:rPr>
        <w:t>Сеченовский</w:t>
      </w:r>
      <w:proofErr w:type="spellEnd"/>
      <w:r w:rsidRPr="00A910E7">
        <w:rPr>
          <w:rFonts w:eastAsia="Times New Roman" w:cs="Times New Roman"/>
          <w:color w:val="2F5496" w:themeColor="accent5" w:themeShade="BF"/>
          <w:sz w:val="20"/>
          <w:szCs w:val="20"/>
          <w:lang w:eastAsia="ru-RU"/>
        </w:rPr>
        <w:t xml:space="preserve"> Университет) </w:t>
      </w:r>
      <w:r w:rsidRPr="00A910E7">
        <w:rPr>
          <w:rFonts w:eastAsia="Times New Roman" w:cs="Times New Roman"/>
          <w:color w:val="2F5496" w:themeColor="accent5" w:themeShade="BF"/>
          <w:sz w:val="20"/>
          <w:szCs w:val="20"/>
          <w:lang w:eastAsia="ru-RU"/>
        </w:rPr>
        <w:br/>
        <w:t xml:space="preserve">Кафедра лучевой диагностики и терапии </w:t>
      </w:r>
      <w:r w:rsidRPr="00A910E7">
        <w:rPr>
          <w:rFonts w:eastAsia="Times New Roman" w:cs="Times New Roman"/>
          <w:color w:val="2F5496" w:themeColor="accent5" w:themeShade="BF"/>
          <w:sz w:val="20"/>
          <w:szCs w:val="20"/>
          <w:lang w:eastAsia="ru-RU"/>
        </w:rPr>
        <w:br/>
        <w:t xml:space="preserve">119991, Россия, Москва, ул. Большая </w:t>
      </w:r>
      <w:proofErr w:type="spellStart"/>
      <w:r w:rsidRPr="00A910E7">
        <w:rPr>
          <w:rFonts w:eastAsia="Times New Roman" w:cs="Times New Roman"/>
          <w:color w:val="2F5496" w:themeColor="accent5" w:themeShade="BF"/>
          <w:sz w:val="20"/>
          <w:szCs w:val="20"/>
          <w:lang w:eastAsia="ru-RU"/>
        </w:rPr>
        <w:t>Пироговская</w:t>
      </w:r>
      <w:proofErr w:type="spellEnd"/>
      <w:r w:rsidRPr="00A910E7">
        <w:rPr>
          <w:rFonts w:eastAsia="Times New Roman" w:cs="Times New Roman"/>
          <w:color w:val="2F5496" w:themeColor="accent5" w:themeShade="BF"/>
          <w:sz w:val="20"/>
          <w:szCs w:val="20"/>
          <w:lang w:eastAsia="ru-RU"/>
        </w:rPr>
        <w:t>, 6/1</w:t>
      </w:r>
      <w:r w:rsidRPr="00A910E7">
        <w:rPr>
          <w:rFonts w:eastAsia="Times New Roman" w:cs="Times New Roman"/>
          <w:color w:val="2F5496" w:themeColor="accent5" w:themeShade="BF"/>
          <w:sz w:val="20"/>
          <w:szCs w:val="20"/>
          <w:lang w:eastAsia="ru-RU"/>
        </w:rPr>
        <w:br/>
      </w:r>
      <w:r w:rsidRPr="00A910E7">
        <w:rPr>
          <w:rFonts w:eastAsia="Times New Roman" w:cs="Times New Roman"/>
          <w:color w:val="2F5496" w:themeColor="accent5" w:themeShade="BF"/>
          <w:sz w:val="20"/>
          <w:szCs w:val="20"/>
          <w:lang w:eastAsia="ru-RU"/>
        </w:rPr>
        <w:lastRenderedPageBreak/>
        <w:t>Тел. +7 (499) 248-77-91, +7 (499) 248-75-07</w:t>
      </w:r>
      <w:r w:rsidRPr="00A910E7">
        <w:rPr>
          <w:rFonts w:eastAsia="Times New Roman" w:cs="Times New Roman"/>
          <w:color w:val="2F5496" w:themeColor="accent5" w:themeShade="BF"/>
          <w:sz w:val="20"/>
          <w:szCs w:val="20"/>
          <w:lang w:eastAsia="ru-RU"/>
        </w:rPr>
        <w:br/>
        <w:t>E-</w:t>
      </w:r>
      <w:proofErr w:type="spellStart"/>
      <w:r w:rsidRPr="00A910E7">
        <w:rPr>
          <w:rFonts w:eastAsia="Times New Roman" w:cs="Times New Roman"/>
          <w:color w:val="2F5496" w:themeColor="accent5" w:themeShade="BF"/>
          <w:sz w:val="20"/>
          <w:szCs w:val="20"/>
          <w:lang w:eastAsia="ru-RU"/>
        </w:rPr>
        <w:t>mail</w:t>
      </w:r>
      <w:proofErr w:type="spellEnd"/>
      <w:r w:rsidRPr="00A910E7">
        <w:rPr>
          <w:rFonts w:eastAsia="Times New Roman" w:cs="Times New Roman"/>
          <w:color w:val="2F5496" w:themeColor="accent5" w:themeShade="BF"/>
          <w:sz w:val="20"/>
          <w:szCs w:val="20"/>
          <w:lang w:eastAsia="ru-RU"/>
        </w:rPr>
        <w:t xml:space="preserve">: </w:t>
      </w:r>
      <w:hyperlink r:id="rId12" w:history="1">
        <w:r w:rsidRPr="00A910E7">
          <w:rPr>
            <w:rStyle w:val="a9"/>
            <w:rFonts w:eastAsia="Times New Roman" w:cs="Times New Roman"/>
            <w:sz w:val="20"/>
            <w:szCs w:val="20"/>
            <w:lang w:eastAsia="ru-RU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radiolog@inbox.ru</w:t>
        </w:r>
      </w:hyperlink>
    </w:p>
    <w:p w:rsidR="00F03A25" w:rsidRDefault="00F03A25" w:rsidP="00F03A25">
      <w:pPr>
        <w:spacing w:after="0" w:line="240" w:lineRule="auto"/>
        <w:rPr>
          <w:rFonts w:eastAsia="Times New Roman" w:cs="Times New Roman"/>
          <w:color w:val="2F5496" w:themeColor="accent5" w:themeShade="BF"/>
          <w:sz w:val="20"/>
          <w:szCs w:val="20"/>
          <w:lang w:eastAsia="ru-RU"/>
        </w:rPr>
      </w:pPr>
    </w:p>
    <w:p w:rsidR="00A910E7" w:rsidRPr="00A910E7" w:rsidRDefault="00A910E7" w:rsidP="00F03A25">
      <w:pPr>
        <w:spacing w:after="0" w:line="240" w:lineRule="auto"/>
        <w:rPr>
          <w:rFonts w:eastAsia="Times New Roman" w:cs="Times New Roman"/>
          <w:b/>
          <w:bCs/>
          <w:color w:val="2F5496" w:themeColor="accent5" w:themeShade="BF"/>
          <w:sz w:val="20"/>
          <w:szCs w:val="20"/>
          <w:lang w:eastAsia="ru-RU"/>
        </w:rPr>
      </w:pPr>
      <w:r w:rsidRPr="00A910E7">
        <w:rPr>
          <w:rFonts w:eastAsia="Times New Roman" w:cs="Times New Roman"/>
          <w:b/>
          <w:bCs/>
          <w:color w:val="2F5496" w:themeColor="accent5" w:themeShade="BF"/>
          <w:sz w:val="20"/>
          <w:szCs w:val="20"/>
          <w:lang w:eastAsia="ru-RU"/>
        </w:rPr>
        <w:t xml:space="preserve">Общество специалистов по лучевой диагностике (ОСЛД) </w:t>
      </w:r>
    </w:p>
    <w:p w:rsidR="00A910E7" w:rsidRPr="00A910E7" w:rsidRDefault="00A910E7" w:rsidP="00A910E7">
      <w:pPr>
        <w:rPr>
          <w:rFonts w:eastAsia="Times New Roman" w:cs="Times New Roman"/>
          <w:color w:val="2F5496" w:themeColor="accent5" w:themeShade="BF"/>
          <w:sz w:val="20"/>
          <w:szCs w:val="20"/>
          <w:lang w:val="en-US" w:eastAsia="ru-RU"/>
        </w:rPr>
      </w:pPr>
      <w:r w:rsidRPr="00A910E7">
        <w:rPr>
          <w:rFonts w:eastAsia="Times New Roman" w:cs="Times New Roman"/>
          <w:color w:val="2F5496" w:themeColor="accent5" w:themeShade="BF"/>
          <w:sz w:val="20"/>
          <w:szCs w:val="20"/>
          <w:lang w:eastAsia="ru-RU"/>
        </w:rPr>
        <w:t xml:space="preserve">121552, Москва, ул. 3-я </w:t>
      </w:r>
      <w:proofErr w:type="spellStart"/>
      <w:r w:rsidRPr="00A910E7">
        <w:rPr>
          <w:rFonts w:eastAsia="Times New Roman" w:cs="Times New Roman"/>
          <w:color w:val="2F5496" w:themeColor="accent5" w:themeShade="BF"/>
          <w:sz w:val="20"/>
          <w:szCs w:val="20"/>
          <w:lang w:eastAsia="ru-RU"/>
        </w:rPr>
        <w:t>Черепковская</w:t>
      </w:r>
      <w:proofErr w:type="spellEnd"/>
      <w:r w:rsidRPr="00A910E7">
        <w:rPr>
          <w:rFonts w:eastAsia="Times New Roman" w:cs="Times New Roman"/>
          <w:color w:val="2F5496" w:themeColor="accent5" w:themeShade="BF"/>
          <w:sz w:val="20"/>
          <w:szCs w:val="20"/>
          <w:lang w:eastAsia="ru-RU"/>
        </w:rPr>
        <w:t xml:space="preserve">, 15а </w:t>
      </w:r>
      <w:r w:rsidRPr="00A910E7">
        <w:rPr>
          <w:rFonts w:eastAsia="Times New Roman" w:cs="Times New Roman"/>
          <w:color w:val="2F5496" w:themeColor="accent5" w:themeShade="BF"/>
          <w:sz w:val="20"/>
          <w:szCs w:val="20"/>
          <w:lang w:eastAsia="ru-RU"/>
        </w:rPr>
        <w:br/>
        <w:t xml:space="preserve">Отдел томографии </w:t>
      </w:r>
      <w:r w:rsidRPr="00A910E7">
        <w:rPr>
          <w:rFonts w:eastAsia="Times New Roman" w:cs="Times New Roman"/>
          <w:color w:val="2F5496" w:themeColor="accent5" w:themeShade="BF"/>
          <w:sz w:val="20"/>
          <w:szCs w:val="20"/>
          <w:lang w:eastAsia="ru-RU"/>
        </w:rPr>
        <w:br/>
        <w:t xml:space="preserve">Тел. </w:t>
      </w:r>
      <w:r w:rsidRPr="00A910E7">
        <w:rPr>
          <w:rFonts w:eastAsia="Times New Roman" w:cs="Times New Roman"/>
          <w:color w:val="2F5496" w:themeColor="accent5" w:themeShade="BF"/>
          <w:sz w:val="20"/>
          <w:szCs w:val="20"/>
          <w:lang w:val="en-US" w:eastAsia="ru-RU"/>
        </w:rPr>
        <w:t>+7 (495) 248 77 91, +7 (495) 414 63 34</w:t>
      </w:r>
      <w:r w:rsidRPr="00A910E7">
        <w:rPr>
          <w:rFonts w:eastAsia="Times New Roman" w:cs="Times New Roman"/>
          <w:color w:val="2F5496" w:themeColor="accent5" w:themeShade="BF"/>
          <w:sz w:val="20"/>
          <w:szCs w:val="20"/>
          <w:lang w:val="en-US" w:eastAsia="ru-RU"/>
        </w:rPr>
        <w:br/>
      </w:r>
      <w:r w:rsidRPr="00A910E7">
        <w:rPr>
          <w:rFonts w:eastAsia="Times New Roman" w:cs="Times New Roman"/>
          <w:color w:val="2F5496" w:themeColor="accent5" w:themeShade="BF"/>
          <w:sz w:val="20"/>
          <w:szCs w:val="20"/>
          <w:lang w:eastAsia="ru-RU"/>
        </w:rPr>
        <w:t>Тел</w:t>
      </w:r>
      <w:r w:rsidRPr="00A910E7">
        <w:rPr>
          <w:rFonts w:eastAsia="Times New Roman" w:cs="Times New Roman"/>
          <w:color w:val="2F5496" w:themeColor="accent5" w:themeShade="BF"/>
          <w:sz w:val="20"/>
          <w:szCs w:val="20"/>
          <w:lang w:val="en-US" w:eastAsia="ru-RU"/>
        </w:rPr>
        <w:t>./</w:t>
      </w:r>
      <w:r w:rsidRPr="00A910E7">
        <w:rPr>
          <w:rFonts w:eastAsia="Times New Roman" w:cs="Times New Roman"/>
          <w:color w:val="2F5496" w:themeColor="accent5" w:themeShade="BF"/>
          <w:sz w:val="20"/>
          <w:szCs w:val="20"/>
          <w:lang w:eastAsia="ru-RU"/>
        </w:rPr>
        <w:t>факс</w:t>
      </w:r>
      <w:r w:rsidRPr="00A910E7">
        <w:rPr>
          <w:rFonts w:eastAsia="Times New Roman" w:cs="Times New Roman"/>
          <w:color w:val="2F5496" w:themeColor="accent5" w:themeShade="BF"/>
          <w:sz w:val="20"/>
          <w:szCs w:val="20"/>
          <w:lang w:val="en-US" w:eastAsia="ru-RU"/>
        </w:rPr>
        <w:t xml:space="preserve">: +7 (495) 248 77 91 </w:t>
      </w:r>
      <w:r w:rsidRPr="00A910E7">
        <w:rPr>
          <w:rFonts w:eastAsia="Times New Roman" w:cs="Times New Roman"/>
          <w:color w:val="2F5496" w:themeColor="accent5" w:themeShade="BF"/>
          <w:sz w:val="20"/>
          <w:szCs w:val="20"/>
          <w:lang w:val="en-US" w:eastAsia="ru-RU"/>
        </w:rPr>
        <w:br/>
        <w:t xml:space="preserve">E-mail: </w:t>
      </w:r>
      <w:hyperlink r:id="rId13" w:history="1">
        <w:proofErr w:type="gramStart"/>
        <w:r w:rsidRPr="00A910E7">
          <w:rPr>
            <w:rFonts w:eastAsia="Times New Roman" w:cs="Times New Roman"/>
            <w:color w:val="2F5496" w:themeColor="accent5" w:themeShade="BF"/>
            <w:sz w:val="20"/>
            <w:szCs w:val="20"/>
            <w:lang w:val="en-US" w:eastAsia="ru-RU"/>
          </w:rPr>
          <w:t>radiolog.inbox@yandex.ru</w:t>
        </w:r>
      </w:hyperlink>
      <w:r w:rsidRPr="00A910E7">
        <w:rPr>
          <w:rFonts w:eastAsia="Times New Roman" w:cs="Times New Roman"/>
          <w:color w:val="2F5496" w:themeColor="accent5" w:themeShade="BF"/>
          <w:sz w:val="20"/>
          <w:szCs w:val="20"/>
          <w:lang w:val="en-US" w:eastAsia="ru-RU"/>
        </w:rPr>
        <w:t xml:space="preserve">  </w:t>
      </w:r>
      <w:r w:rsidRPr="00A910E7">
        <w:rPr>
          <w:rFonts w:eastAsia="Times New Roman" w:cs="Times New Roman"/>
          <w:color w:val="2F5496" w:themeColor="accent5" w:themeShade="BF"/>
          <w:sz w:val="20"/>
          <w:szCs w:val="20"/>
          <w:lang w:val="en-US" w:eastAsia="ru-RU"/>
        </w:rPr>
        <w:br/>
        <w:t>Web</w:t>
      </w:r>
      <w:proofErr w:type="gramEnd"/>
      <w:r w:rsidRPr="00A910E7">
        <w:rPr>
          <w:rFonts w:eastAsia="Times New Roman" w:cs="Times New Roman"/>
          <w:color w:val="2F5496" w:themeColor="accent5" w:themeShade="BF"/>
          <w:sz w:val="20"/>
          <w:szCs w:val="20"/>
          <w:lang w:val="en-US" w:eastAsia="ru-RU"/>
        </w:rPr>
        <w:t xml:space="preserve">: </w:t>
      </w:r>
      <w:hyperlink r:id="rId14" w:history="1">
        <w:r w:rsidRPr="00A910E7">
          <w:rPr>
            <w:rFonts w:eastAsia="Times New Roman" w:cs="Times New Roman"/>
            <w:color w:val="2F5496" w:themeColor="accent5" w:themeShade="BF"/>
            <w:sz w:val="20"/>
            <w:szCs w:val="20"/>
            <w:lang w:val="en-US" w:eastAsia="ru-RU"/>
          </w:rPr>
          <w:t>www.radiologia.ru</w:t>
        </w:r>
      </w:hyperlink>
      <w:r w:rsidRPr="00A910E7">
        <w:rPr>
          <w:rFonts w:eastAsia="Times New Roman" w:cs="Times New Roman"/>
          <w:color w:val="2F5496" w:themeColor="accent5" w:themeShade="BF"/>
          <w:sz w:val="20"/>
          <w:szCs w:val="20"/>
          <w:lang w:val="en-US" w:eastAsia="ru-RU"/>
        </w:rPr>
        <w:t xml:space="preserve">, </w:t>
      </w:r>
      <w:hyperlink r:id="rId15" w:history="1">
        <w:r w:rsidRPr="00A910E7">
          <w:rPr>
            <w:rFonts w:eastAsia="Times New Roman" w:cs="Times New Roman"/>
            <w:color w:val="2F5496" w:themeColor="accent5" w:themeShade="BF"/>
            <w:sz w:val="20"/>
            <w:szCs w:val="20"/>
            <w:lang w:val="en-US" w:eastAsia="ru-RU"/>
          </w:rPr>
          <w:t>www.tomography.ru</w:t>
        </w:r>
      </w:hyperlink>
      <w:r w:rsidRPr="00A910E7">
        <w:rPr>
          <w:rFonts w:eastAsia="Times New Roman" w:cs="Times New Roman"/>
          <w:color w:val="2F5496" w:themeColor="accent5" w:themeShade="BF"/>
          <w:sz w:val="20"/>
          <w:szCs w:val="20"/>
          <w:lang w:val="en-US" w:eastAsia="ru-RU"/>
        </w:rPr>
        <w:t xml:space="preserve">  </w:t>
      </w:r>
    </w:p>
    <w:p w:rsidR="00A910E7" w:rsidRPr="00A910E7" w:rsidRDefault="00A910E7" w:rsidP="00F03A25">
      <w:pPr>
        <w:spacing w:after="0" w:line="240" w:lineRule="auto"/>
        <w:rPr>
          <w:rFonts w:eastAsia="Times New Roman" w:cs="Times New Roman"/>
          <w:color w:val="2F5496" w:themeColor="accent5" w:themeShade="BF"/>
          <w:sz w:val="20"/>
          <w:szCs w:val="20"/>
          <w:lang w:val="en-US" w:eastAsia="ru-RU"/>
        </w:rPr>
      </w:pPr>
    </w:p>
    <w:p w:rsidR="00F03A25" w:rsidRPr="00A910E7" w:rsidRDefault="00F03A25" w:rsidP="00F03A25">
      <w:pPr>
        <w:spacing w:after="0" w:line="240" w:lineRule="auto"/>
        <w:rPr>
          <w:rFonts w:eastAsia="Times New Roman" w:cs="Times New Roman"/>
          <w:b/>
          <w:color w:val="2F5496" w:themeColor="accent5" w:themeShade="BF"/>
          <w:sz w:val="20"/>
          <w:szCs w:val="20"/>
          <w:lang w:eastAsia="ru-RU"/>
        </w:rPr>
      </w:pPr>
      <w:r w:rsidRPr="00A910E7">
        <w:rPr>
          <w:rFonts w:eastAsia="Times New Roman" w:cs="Times New Roman"/>
          <w:b/>
          <w:color w:val="2F5496" w:themeColor="accent5" w:themeShade="BF"/>
          <w:sz w:val="20"/>
          <w:szCs w:val="20"/>
          <w:lang w:eastAsia="ru-RU"/>
        </w:rPr>
        <w:t xml:space="preserve">Регистрация делегатов и </w:t>
      </w:r>
      <w:r w:rsidR="00AC2CAD">
        <w:rPr>
          <w:rFonts w:eastAsia="Times New Roman" w:cs="Times New Roman"/>
          <w:b/>
          <w:color w:val="2F5496" w:themeColor="accent5" w:themeShade="BF"/>
          <w:sz w:val="20"/>
          <w:szCs w:val="20"/>
          <w:lang w:eastAsia="ru-RU"/>
        </w:rPr>
        <w:t>загрузка</w:t>
      </w:r>
      <w:r w:rsidRPr="00A910E7">
        <w:rPr>
          <w:rFonts w:eastAsia="Times New Roman" w:cs="Times New Roman"/>
          <w:b/>
          <w:color w:val="2F5496" w:themeColor="accent5" w:themeShade="BF"/>
          <w:sz w:val="20"/>
          <w:szCs w:val="20"/>
          <w:lang w:eastAsia="ru-RU"/>
        </w:rPr>
        <w:t xml:space="preserve"> тезисов</w:t>
      </w:r>
    </w:p>
    <w:p w:rsidR="00F03A25" w:rsidRPr="00A910E7" w:rsidRDefault="00F03A25" w:rsidP="00F03A25">
      <w:pPr>
        <w:spacing w:after="0" w:line="240" w:lineRule="auto"/>
        <w:rPr>
          <w:rFonts w:eastAsia="Times New Roman" w:cs="Times New Roman"/>
          <w:color w:val="2F5496" w:themeColor="accent5" w:themeShade="BF"/>
          <w:sz w:val="20"/>
          <w:szCs w:val="20"/>
          <w:lang w:eastAsia="ru-RU"/>
        </w:rPr>
      </w:pPr>
      <w:r w:rsidRPr="00A910E7">
        <w:rPr>
          <w:rFonts w:eastAsia="Times New Roman" w:cs="Times New Roman"/>
          <w:color w:val="2F5496" w:themeColor="accent5" w:themeShade="BF"/>
          <w:sz w:val="20"/>
          <w:szCs w:val="20"/>
          <w:lang w:eastAsia="ru-RU"/>
        </w:rPr>
        <w:t xml:space="preserve">Мария </w:t>
      </w:r>
      <w:proofErr w:type="spellStart"/>
      <w:r w:rsidRPr="00A910E7">
        <w:rPr>
          <w:rFonts w:eastAsia="Times New Roman" w:cs="Times New Roman"/>
          <w:color w:val="2F5496" w:themeColor="accent5" w:themeShade="BF"/>
          <w:sz w:val="20"/>
          <w:szCs w:val="20"/>
          <w:lang w:eastAsia="ru-RU"/>
        </w:rPr>
        <w:t>Сизова</w:t>
      </w:r>
      <w:proofErr w:type="spellEnd"/>
      <w:r w:rsidRPr="00A910E7">
        <w:rPr>
          <w:rFonts w:eastAsia="Times New Roman" w:cs="Times New Roman"/>
          <w:color w:val="2F5496" w:themeColor="accent5" w:themeShade="BF"/>
          <w:sz w:val="20"/>
          <w:szCs w:val="20"/>
          <w:lang w:eastAsia="ru-RU"/>
        </w:rPr>
        <w:br/>
        <w:t>E-</w:t>
      </w:r>
      <w:proofErr w:type="spellStart"/>
      <w:r w:rsidRPr="00A910E7">
        <w:rPr>
          <w:rFonts w:eastAsia="Times New Roman" w:cs="Times New Roman"/>
          <w:color w:val="2F5496" w:themeColor="accent5" w:themeShade="BF"/>
          <w:sz w:val="20"/>
          <w:szCs w:val="20"/>
          <w:lang w:eastAsia="ru-RU"/>
        </w:rPr>
        <w:t>mail</w:t>
      </w:r>
      <w:proofErr w:type="spellEnd"/>
      <w:r w:rsidRPr="00A910E7">
        <w:rPr>
          <w:rFonts w:eastAsia="Times New Roman" w:cs="Times New Roman"/>
          <w:color w:val="2F5496" w:themeColor="accent5" w:themeShade="BF"/>
          <w:sz w:val="20"/>
          <w:szCs w:val="20"/>
          <w:lang w:eastAsia="ru-RU"/>
        </w:rPr>
        <w:t xml:space="preserve">: </w:t>
      </w:r>
      <w:hyperlink r:id="rId16" w:history="1">
        <w:r w:rsidRPr="00A910E7">
          <w:rPr>
            <w:rFonts w:eastAsia="Times New Roman" w:cs="Times New Roman"/>
            <w:color w:val="2F5496" w:themeColor="accent5" w:themeShade="BF"/>
            <w:sz w:val="20"/>
            <w:szCs w:val="20"/>
            <w:u w:val="single"/>
            <w:lang w:eastAsia="ru-RU"/>
          </w:rPr>
          <w:t>reg@mediexpo.ru</w:t>
        </w:r>
      </w:hyperlink>
      <w:r w:rsidRPr="00A910E7">
        <w:rPr>
          <w:rFonts w:eastAsia="Times New Roman" w:cs="Times New Roman"/>
          <w:color w:val="2F5496" w:themeColor="accent5" w:themeShade="BF"/>
          <w:sz w:val="20"/>
          <w:szCs w:val="20"/>
          <w:lang w:eastAsia="ru-RU"/>
        </w:rPr>
        <w:br/>
        <w:t xml:space="preserve">Тел. +7 (495) 721-88-66 (доб. </w:t>
      </w:r>
      <w:proofErr w:type="gramStart"/>
      <w:r w:rsidRPr="00A910E7">
        <w:rPr>
          <w:rFonts w:eastAsia="Times New Roman" w:cs="Times New Roman"/>
          <w:color w:val="2F5496" w:themeColor="accent5" w:themeShade="BF"/>
          <w:sz w:val="20"/>
          <w:szCs w:val="20"/>
          <w:lang w:eastAsia="ru-RU"/>
        </w:rPr>
        <w:t>111)</w:t>
      </w:r>
      <w:r w:rsidRPr="00A910E7">
        <w:rPr>
          <w:rFonts w:eastAsia="Times New Roman" w:cs="Times New Roman"/>
          <w:color w:val="2F5496" w:themeColor="accent5" w:themeShade="BF"/>
          <w:sz w:val="20"/>
          <w:szCs w:val="20"/>
          <w:lang w:eastAsia="ru-RU"/>
        </w:rPr>
        <w:br/>
        <w:t>Моб.:</w:t>
      </w:r>
      <w:proofErr w:type="gramEnd"/>
      <w:r w:rsidRPr="00A910E7">
        <w:rPr>
          <w:rFonts w:eastAsia="Times New Roman" w:cs="Times New Roman"/>
          <w:color w:val="2F5496" w:themeColor="accent5" w:themeShade="BF"/>
          <w:sz w:val="20"/>
          <w:szCs w:val="20"/>
          <w:lang w:eastAsia="ru-RU"/>
        </w:rPr>
        <w:t xml:space="preserve"> +7 (929) 646-51-66</w:t>
      </w:r>
    </w:p>
    <w:p w:rsidR="00F03A25" w:rsidRPr="00A910E7" w:rsidRDefault="00F03A25" w:rsidP="00F03A25">
      <w:pPr>
        <w:spacing w:after="0" w:line="240" w:lineRule="auto"/>
        <w:rPr>
          <w:rFonts w:eastAsia="Times New Roman" w:cs="Times New Roman"/>
          <w:color w:val="2F5496" w:themeColor="accent5" w:themeShade="BF"/>
          <w:sz w:val="20"/>
          <w:szCs w:val="20"/>
          <w:lang w:eastAsia="ru-RU"/>
        </w:rPr>
      </w:pPr>
    </w:p>
    <w:p w:rsidR="00EE109C" w:rsidRDefault="00F03A25" w:rsidP="00F03A25">
      <w:pPr>
        <w:spacing w:after="0" w:line="240" w:lineRule="auto"/>
        <w:rPr>
          <w:rFonts w:eastAsia="Times New Roman" w:cs="Times New Roman"/>
          <w:b/>
          <w:color w:val="2F5496" w:themeColor="accent5" w:themeShade="BF"/>
          <w:sz w:val="20"/>
          <w:szCs w:val="20"/>
          <w:lang w:eastAsia="ru-RU"/>
        </w:rPr>
      </w:pPr>
      <w:r w:rsidRPr="00A910E7">
        <w:rPr>
          <w:rFonts w:eastAsia="Times New Roman" w:cs="Times New Roman"/>
          <w:b/>
          <w:color w:val="2F5496" w:themeColor="accent5" w:themeShade="BF"/>
          <w:sz w:val="20"/>
          <w:szCs w:val="20"/>
          <w:lang w:eastAsia="ru-RU"/>
        </w:rPr>
        <w:t>Участие в выставке «</w:t>
      </w:r>
      <w:proofErr w:type="spellStart"/>
      <w:r w:rsidRPr="00A910E7">
        <w:rPr>
          <w:rFonts w:eastAsia="Times New Roman" w:cs="Times New Roman"/>
          <w:b/>
          <w:color w:val="2F5496" w:themeColor="accent5" w:themeShade="BF"/>
          <w:sz w:val="20"/>
          <w:szCs w:val="20"/>
          <w:lang w:eastAsia="ru-RU"/>
        </w:rPr>
        <w:t>МедФармДиагностика</w:t>
      </w:r>
      <w:proofErr w:type="spellEnd"/>
      <w:r w:rsidRPr="00A910E7">
        <w:rPr>
          <w:rFonts w:eastAsia="Times New Roman" w:cs="Times New Roman"/>
          <w:b/>
          <w:color w:val="2F5496" w:themeColor="accent5" w:themeShade="BF"/>
          <w:sz w:val="20"/>
          <w:szCs w:val="20"/>
          <w:lang w:eastAsia="ru-RU"/>
        </w:rPr>
        <w:t xml:space="preserve"> – 2</w:t>
      </w:r>
      <w:r w:rsidR="00EE109C">
        <w:rPr>
          <w:rFonts w:eastAsia="Times New Roman" w:cs="Times New Roman"/>
          <w:b/>
          <w:color w:val="2F5496" w:themeColor="accent5" w:themeShade="BF"/>
          <w:sz w:val="20"/>
          <w:szCs w:val="20"/>
          <w:lang w:eastAsia="ru-RU"/>
        </w:rPr>
        <w:t>018</w:t>
      </w:r>
      <w:r w:rsidRPr="00A910E7">
        <w:rPr>
          <w:rFonts w:eastAsia="Times New Roman" w:cs="Times New Roman"/>
          <w:b/>
          <w:color w:val="2F5496" w:themeColor="accent5" w:themeShade="BF"/>
          <w:sz w:val="20"/>
          <w:szCs w:val="20"/>
          <w:lang w:eastAsia="ru-RU"/>
        </w:rPr>
        <w:t xml:space="preserve">»                  </w:t>
      </w:r>
    </w:p>
    <w:p w:rsidR="00F03A25" w:rsidRPr="00A910E7" w:rsidRDefault="00F03A25" w:rsidP="00F03A25">
      <w:pPr>
        <w:spacing w:after="0" w:line="240" w:lineRule="auto"/>
        <w:rPr>
          <w:rFonts w:eastAsia="Times New Roman" w:cs="Times New Roman"/>
          <w:b/>
          <w:color w:val="2F5496" w:themeColor="accent5" w:themeShade="BF"/>
          <w:sz w:val="20"/>
          <w:szCs w:val="20"/>
          <w:lang w:eastAsia="ru-RU"/>
        </w:rPr>
      </w:pPr>
      <w:r w:rsidRPr="00A910E7">
        <w:rPr>
          <w:rFonts w:eastAsia="Times New Roman" w:cs="Times New Roman"/>
          <w:b/>
          <w:bCs/>
          <w:color w:val="2F5496" w:themeColor="accent5" w:themeShade="BF"/>
          <w:sz w:val="20"/>
          <w:szCs w:val="20"/>
          <w:lang w:eastAsia="ru-RU"/>
        </w:rPr>
        <w:t>Менеджер проекта</w:t>
      </w:r>
    </w:p>
    <w:p w:rsidR="007F33A0" w:rsidRPr="007F33A0" w:rsidRDefault="00F03A25" w:rsidP="00EE109C">
      <w:pPr>
        <w:tabs>
          <w:tab w:val="left" w:pos="5780"/>
        </w:tabs>
        <w:spacing w:after="0" w:line="240" w:lineRule="auto"/>
        <w:rPr>
          <w:rFonts w:eastAsia="Times New Roman" w:cs="Times New Roman"/>
          <w:color w:val="2F5496" w:themeColor="accent5" w:themeShade="BF"/>
          <w:sz w:val="20"/>
          <w:szCs w:val="20"/>
          <w:lang w:eastAsia="ru-RU"/>
        </w:rPr>
      </w:pPr>
      <w:r w:rsidRPr="00A910E7">
        <w:rPr>
          <w:rFonts w:eastAsia="Times New Roman" w:cs="Times New Roman"/>
          <w:color w:val="2F5496" w:themeColor="accent5" w:themeShade="BF"/>
          <w:sz w:val="20"/>
          <w:szCs w:val="20"/>
          <w:lang w:eastAsia="ru-RU"/>
        </w:rPr>
        <w:t xml:space="preserve">Светлана </w:t>
      </w:r>
      <w:proofErr w:type="spellStart"/>
      <w:r w:rsidRPr="00A910E7">
        <w:rPr>
          <w:rFonts w:eastAsia="Times New Roman" w:cs="Times New Roman"/>
          <w:color w:val="2F5496" w:themeColor="accent5" w:themeShade="BF"/>
          <w:sz w:val="20"/>
          <w:szCs w:val="20"/>
          <w:lang w:eastAsia="ru-RU"/>
        </w:rPr>
        <w:t>Ранская</w:t>
      </w:r>
      <w:proofErr w:type="spellEnd"/>
      <w:r w:rsidRPr="00A910E7">
        <w:rPr>
          <w:rFonts w:eastAsia="Times New Roman" w:cs="Times New Roman"/>
          <w:color w:val="2F5496" w:themeColor="accent5" w:themeShade="BF"/>
          <w:sz w:val="20"/>
          <w:szCs w:val="20"/>
          <w:lang w:eastAsia="ru-RU"/>
        </w:rPr>
        <w:br/>
      </w:r>
      <w:proofErr w:type="spellStart"/>
      <w:r w:rsidRPr="00A910E7">
        <w:rPr>
          <w:rFonts w:eastAsia="Times New Roman" w:cs="Times New Roman"/>
          <w:color w:val="2F5496" w:themeColor="accent5" w:themeShade="BF"/>
          <w:sz w:val="20"/>
          <w:szCs w:val="20"/>
          <w:lang w:eastAsia="ru-RU"/>
        </w:rPr>
        <w:t>Email</w:t>
      </w:r>
      <w:proofErr w:type="spellEnd"/>
      <w:r w:rsidRPr="00A910E7">
        <w:rPr>
          <w:rFonts w:eastAsia="Times New Roman" w:cs="Times New Roman"/>
          <w:color w:val="2F5496" w:themeColor="accent5" w:themeShade="BF"/>
          <w:sz w:val="20"/>
          <w:szCs w:val="20"/>
          <w:lang w:eastAsia="ru-RU"/>
        </w:rPr>
        <w:t xml:space="preserve">: </w:t>
      </w:r>
      <w:hyperlink r:id="rId17" w:history="1">
        <w:r w:rsidR="00EE109C" w:rsidRPr="00C35F4D">
          <w:rPr>
            <w:rStyle w:val="a9"/>
            <w:rFonts w:eastAsia="Times New Roman" w:cs="Times New Roman"/>
            <w:sz w:val="20"/>
            <w:szCs w:val="20"/>
            <w:lang w:eastAsia="ru-RU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svetlana@mediexpo.ru</w:t>
        </w:r>
        <w:r w:rsidR="00EE109C" w:rsidRPr="00C35F4D">
          <w:rPr>
            <w:rStyle w:val="a9"/>
            <w:rFonts w:eastAsia="Times New Roman" w:cs="Times New Roman"/>
            <w:sz w:val="20"/>
            <w:szCs w:val="20"/>
            <w:lang w:eastAsia="ru-RU"/>
            <w14:textFill>
              <w14:solidFill>
                <w14:srgbClr w14:val="0000FF">
                  <w14:lumMod w14:val="75000"/>
                </w14:srgbClr>
              </w14:solidFill>
            </w14:textFill>
          </w:rPr>
          <w:br/>
        </w:r>
      </w:hyperlink>
      <w:r w:rsidR="00EE109C">
        <w:rPr>
          <w:rFonts w:eastAsia="Times New Roman" w:cs="Times New Roman"/>
          <w:color w:val="2F5496" w:themeColor="accent5" w:themeShade="BF"/>
          <w:sz w:val="20"/>
          <w:szCs w:val="20"/>
          <w:lang w:eastAsia="ru-RU"/>
        </w:rPr>
        <w:t xml:space="preserve">Тел. </w:t>
      </w:r>
      <w:r w:rsidRPr="00A910E7">
        <w:rPr>
          <w:rFonts w:eastAsia="Times New Roman" w:cs="Times New Roman"/>
          <w:color w:val="2F5496" w:themeColor="accent5" w:themeShade="BF"/>
          <w:sz w:val="20"/>
          <w:szCs w:val="20"/>
          <w:lang w:eastAsia="ru-RU"/>
        </w:rPr>
        <w:t>+7 (495) 721-</w:t>
      </w:r>
      <w:r w:rsidR="00EE109C">
        <w:rPr>
          <w:rFonts w:eastAsia="Times New Roman" w:cs="Times New Roman"/>
          <w:color w:val="2F5496" w:themeColor="accent5" w:themeShade="BF"/>
          <w:sz w:val="20"/>
          <w:szCs w:val="20"/>
          <w:lang w:eastAsia="ru-RU"/>
        </w:rPr>
        <w:t xml:space="preserve">88-66 (доб. </w:t>
      </w:r>
      <w:proofErr w:type="gramStart"/>
      <w:r w:rsidR="00EE109C">
        <w:rPr>
          <w:rFonts w:eastAsia="Times New Roman" w:cs="Times New Roman"/>
          <w:color w:val="2F5496" w:themeColor="accent5" w:themeShade="BF"/>
          <w:sz w:val="20"/>
          <w:szCs w:val="20"/>
          <w:lang w:eastAsia="ru-RU"/>
        </w:rPr>
        <w:t>108)</w:t>
      </w:r>
      <w:r w:rsidR="00EE109C">
        <w:rPr>
          <w:rFonts w:eastAsia="Times New Roman" w:cs="Times New Roman"/>
          <w:color w:val="2F5496" w:themeColor="accent5" w:themeShade="BF"/>
          <w:sz w:val="20"/>
          <w:szCs w:val="20"/>
          <w:lang w:eastAsia="ru-RU"/>
        </w:rPr>
        <w:br/>
        <w:t>М</w:t>
      </w:r>
      <w:r w:rsidRPr="00A910E7">
        <w:rPr>
          <w:rFonts w:eastAsia="Times New Roman" w:cs="Times New Roman"/>
          <w:color w:val="2F5496" w:themeColor="accent5" w:themeShade="BF"/>
          <w:sz w:val="20"/>
          <w:szCs w:val="20"/>
          <w:lang w:eastAsia="ru-RU"/>
        </w:rPr>
        <w:t>об</w:t>
      </w:r>
      <w:proofErr w:type="gramEnd"/>
      <w:r w:rsidRPr="00A910E7">
        <w:rPr>
          <w:rFonts w:eastAsia="Times New Roman" w:cs="Times New Roman"/>
          <w:color w:val="2F5496" w:themeColor="accent5" w:themeShade="BF"/>
          <w:sz w:val="20"/>
          <w:szCs w:val="20"/>
          <w:lang w:eastAsia="ru-RU"/>
        </w:rPr>
        <w:t>. +7 (926) 610-23-74</w:t>
      </w:r>
      <w:r w:rsidRPr="00A910E7">
        <w:rPr>
          <w:rFonts w:eastAsia="Times New Roman" w:cs="Times New Roman"/>
          <w:color w:val="2F5496" w:themeColor="accent5" w:themeShade="BF"/>
          <w:sz w:val="20"/>
          <w:szCs w:val="20"/>
          <w:lang w:eastAsia="ru-RU"/>
        </w:rPr>
        <w:br/>
      </w:r>
    </w:p>
    <w:p w:rsidR="00F05C61" w:rsidRPr="00A910E7" w:rsidRDefault="00747F0C">
      <w:pPr>
        <w:rPr>
          <w:color w:val="2F5496" w:themeColor="accent5" w:themeShade="BF"/>
        </w:rPr>
      </w:pPr>
    </w:p>
    <w:p w:rsidR="00A910E7" w:rsidRPr="00A910E7" w:rsidRDefault="00A910E7">
      <w:pPr>
        <w:rPr>
          <w:color w:val="2F5496" w:themeColor="accent5" w:themeShade="BF"/>
        </w:rPr>
      </w:pPr>
    </w:p>
    <w:sectPr w:rsidR="00A910E7" w:rsidRPr="00A910E7">
      <w:headerReference w:type="default" r:id="rId18"/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79F8" w:rsidRDefault="00D779F8" w:rsidP="00F03A25">
      <w:pPr>
        <w:spacing w:after="0" w:line="240" w:lineRule="auto"/>
      </w:pPr>
      <w:r>
        <w:separator/>
      </w:r>
    </w:p>
  </w:endnote>
  <w:endnote w:type="continuationSeparator" w:id="0">
    <w:p w:rsidR="00D779F8" w:rsidRDefault="00D779F8" w:rsidP="00F03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58F6" w:rsidRDefault="005B58F6" w:rsidP="005B58F6"/>
  <w:p w:rsidR="005B58F6" w:rsidRDefault="005B58F6" w:rsidP="005B58F6">
    <w:pPr>
      <w:pStyle w:val="a7"/>
      <w:rPr>
        <w:noProof/>
        <w:lang w:eastAsia="ru-RU"/>
      </w:rPr>
    </w:pPr>
    <w:r w:rsidRPr="00995EF3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231747DD" wp14:editId="4F2C9C76">
          <wp:simplePos x="0" y="0"/>
          <wp:positionH relativeFrom="margin">
            <wp:align>left</wp:align>
          </wp:positionH>
          <wp:positionV relativeFrom="paragraph">
            <wp:posOffset>73078</wp:posOffset>
          </wp:positionV>
          <wp:extent cx="1432560" cy="277495"/>
          <wp:effectExtent l="0" t="0" r="0" b="8255"/>
          <wp:wrapTopAndBottom/>
          <wp:docPr id="12" name="Рисунок 12" descr="C:\Users\SGribkova\Desktop\ТЗ и даты выпуска\03_Логотипы\МЕДИ Экспо\medi_exp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SGribkova\Desktop\ТЗ и даты выпуска\03_Логотипы\МЕДИ Экспо\medi_exp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2560" cy="277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t xml:space="preserve"> КОНГРЕСС-ОПЕРАТОР    </w:t>
    </w:r>
  </w:p>
  <w:p w:rsidR="005B58F6" w:rsidRDefault="005B58F6" w:rsidP="005B58F6">
    <w:pPr>
      <w:pStyle w:val="a7"/>
      <w:rPr>
        <w:noProof/>
        <w:lang w:eastAsia="ru-RU"/>
      </w:rPr>
    </w:pPr>
    <w:r>
      <w:rPr>
        <w:noProof/>
        <w:lang w:eastAsia="ru-RU"/>
      </w:rPr>
      <w:t xml:space="preserve">                                                           </w:t>
    </w:r>
  </w:p>
  <w:p w:rsidR="005B58F6" w:rsidRDefault="005B58F6" w:rsidP="005B58F6">
    <w:pPr>
      <w:pStyle w:val="a7"/>
      <w:rPr>
        <w:noProof/>
        <w:lang w:eastAsia="ru-RU"/>
      </w:rPr>
    </w:pPr>
    <w:r>
      <w:rPr>
        <w:noProof/>
        <w:lang w:eastAsia="ru-RU"/>
      </w:rPr>
      <w:drawing>
        <wp:inline distT="0" distB="0" distL="0" distR="0" wp14:anchorId="7D7B3707" wp14:editId="7AFAF16A">
          <wp:extent cx="848299" cy="318619"/>
          <wp:effectExtent l="0" t="0" r="0" b="5715"/>
          <wp:docPr id="2" name="Рисунок 2" descr="Спонсоры РАД 2017. Москв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Спонсоры РАД 2017. Москва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475" t="37299" r="21484" b="27696"/>
                  <a:stretch/>
                </pic:blipFill>
                <pic:spPr bwMode="auto">
                  <a:xfrm>
                    <a:off x="0" y="0"/>
                    <a:ext cx="871077" cy="32717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5B58F6" w:rsidRDefault="005B58F6" w:rsidP="005B58F6">
    <w:pPr>
      <w:pStyle w:val="a7"/>
      <w:rPr>
        <w:noProof/>
        <w:lang w:eastAsia="ru-RU"/>
      </w:rPr>
    </w:pPr>
    <w:r>
      <w:t>ГЕНЕРАЛЬНЫЙ ПАРТНЕР</w:t>
    </w:r>
    <w:r>
      <w:rPr>
        <w:noProof/>
        <w:lang w:eastAsia="ru-RU"/>
      </w:rPr>
      <w:t xml:space="preserve"> «РАДИОЛОГИЯ – 2018»                                                                                                                                                     </w:t>
    </w:r>
  </w:p>
  <w:p w:rsidR="005B58F6" w:rsidRDefault="005B58F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79F8" w:rsidRDefault="00D779F8" w:rsidP="00F03A25">
      <w:pPr>
        <w:spacing w:after="0" w:line="240" w:lineRule="auto"/>
      </w:pPr>
      <w:r>
        <w:separator/>
      </w:r>
    </w:p>
  </w:footnote>
  <w:footnote w:type="continuationSeparator" w:id="0">
    <w:p w:rsidR="00D779F8" w:rsidRDefault="00D779F8" w:rsidP="00F03A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3A25" w:rsidRDefault="00F03A25">
    <w:pPr>
      <w:pStyle w:val="a5"/>
    </w:pPr>
    <w:r w:rsidRPr="00F03A25">
      <w:rPr>
        <w:noProof/>
        <w:lang w:eastAsia="ru-RU"/>
      </w:rPr>
      <w:drawing>
        <wp:inline distT="0" distB="0" distL="0" distR="0">
          <wp:extent cx="5664941" cy="1089229"/>
          <wp:effectExtent l="0" t="0" r="0" b="0"/>
          <wp:docPr id="1" name="Рисунок 1" descr="C:\Users\MKOROL~1\AppData\Local\Temp\blanki_all-0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OROL~1\AppData\Local\Temp\blanki_all-0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1766" cy="10905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105C86"/>
    <w:multiLevelType w:val="multilevel"/>
    <w:tmpl w:val="A0707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3A0"/>
    <w:rsid w:val="0001011B"/>
    <w:rsid w:val="0003260D"/>
    <w:rsid w:val="00050043"/>
    <w:rsid w:val="000754EB"/>
    <w:rsid w:val="000A0E4B"/>
    <w:rsid w:val="00146977"/>
    <w:rsid w:val="00147EFE"/>
    <w:rsid w:val="00171366"/>
    <w:rsid w:val="001D38AD"/>
    <w:rsid w:val="00245251"/>
    <w:rsid w:val="002B5310"/>
    <w:rsid w:val="003B54BD"/>
    <w:rsid w:val="004202DA"/>
    <w:rsid w:val="005819C3"/>
    <w:rsid w:val="00596F4D"/>
    <w:rsid w:val="005B58F6"/>
    <w:rsid w:val="006C4D3C"/>
    <w:rsid w:val="006D1F21"/>
    <w:rsid w:val="0071603E"/>
    <w:rsid w:val="00743E78"/>
    <w:rsid w:val="00747F0C"/>
    <w:rsid w:val="007F33A0"/>
    <w:rsid w:val="00802515"/>
    <w:rsid w:val="00827736"/>
    <w:rsid w:val="00846830"/>
    <w:rsid w:val="00853F8F"/>
    <w:rsid w:val="00943786"/>
    <w:rsid w:val="00A12155"/>
    <w:rsid w:val="00A910E7"/>
    <w:rsid w:val="00AC2CAD"/>
    <w:rsid w:val="00AE51FC"/>
    <w:rsid w:val="00B076C1"/>
    <w:rsid w:val="00BA2DFF"/>
    <w:rsid w:val="00C065AC"/>
    <w:rsid w:val="00D22BF3"/>
    <w:rsid w:val="00D53E72"/>
    <w:rsid w:val="00D779F8"/>
    <w:rsid w:val="00D841C6"/>
    <w:rsid w:val="00DD03A7"/>
    <w:rsid w:val="00EA41C5"/>
    <w:rsid w:val="00ED1C96"/>
    <w:rsid w:val="00EE109C"/>
    <w:rsid w:val="00F03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937876-F98F-4729-BF4E-6CA921011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F33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A0E4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58F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33A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7F33A0"/>
    <w:rPr>
      <w:b/>
      <w:bCs/>
    </w:rPr>
  </w:style>
  <w:style w:type="paragraph" w:styleId="a4">
    <w:name w:val="Normal (Web)"/>
    <w:basedOn w:val="a"/>
    <w:uiPriority w:val="99"/>
    <w:unhideWhenUsed/>
    <w:rsid w:val="000754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A0E4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5">
    <w:name w:val="header"/>
    <w:basedOn w:val="a"/>
    <w:link w:val="a6"/>
    <w:uiPriority w:val="99"/>
    <w:unhideWhenUsed/>
    <w:rsid w:val="00F03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03A25"/>
  </w:style>
  <w:style w:type="paragraph" w:styleId="a7">
    <w:name w:val="footer"/>
    <w:basedOn w:val="a"/>
    <w:link w:val="a8"/>
    <w:uiPriority w:val="99"/>
    <w:unhideWhenUsed/>
    <w:rsid w:val="00F03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03A25"/>
  </w:style>
  <w:style w:type="character" w:styleId="a9">
    <w:name w:val="Hyperlink"/>
    <w:basedOn w:val="a0"/>
    <w:unhideWhenUsed/>
    <w:rsid w:val="00F03A2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5B58F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5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34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4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46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diexpo.ru/login/" TargetMode="External"/><Relationship Id="rId13" Type="http://schemas.openxmlformats.org/officeDocument/2006/relationships/hyperlink" Target="mailto:radiolog.inbox@yandex.ru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mediexpo.ru/calendar/forums/rad-2018/program/" TargetMode="External"/><Relationship Id="rId12" Type="http://schemas.openxmlformats.org/officeDocument/2006/relationships/hyperlink" Target="mailto:radiolog@inbox.ru" TargetMode="External"/><Relationship Id="rId17" Type="http://schemas.openxmlformats.org/officeDocument/2006/relationships/hyperlink" Target="mailto:svetlana@mediexpo.ru" TargetMode="External"/><Relationship Id="rId2" Type="http://schemas.openxmlformats.org/officeDocument/2006/relationships/styles" Target="styles.xml"/><Relationship Id="rId16" Type="http://schemas.openxmlformats.org/officeDocument/2006/relationships/hyperlink" Target="mailto:reg@mediexpo.r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gif"/><Relationship Id="rId5" Type="http://schemas.openxmlformats.org/officeDocument/2006/relationships/footnotes" Target="footnotes.xml"/><Relationship Id="rId15" Type="http://schemas.openxmlformats.org/officeDocument/2006/relationships/hyperlink" Target="http://www.tomography.ru" TargetMode="External"/><Relationship Id="rId10" Type="http://schemas.openxmlformats.org/officeDocument/2006/relationships/hyperlink" Target="http://www.mediexpo.ru/calendar/forums/med-2018/index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mediexpo.ru/calendar/forums/rad-2018/index/" TargetMode="External"/><Relationship Id="rId14" Type="http://schemas.openxmlformats.org/officeDocument/2006/relationships/hyperlink" Target="http://www.radiologia.r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gif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1357</Words>
  <Characters>7735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Королева</dc:creator>
  <cp:keywords/>
  <dc:description/>
  <cp:lastModifiedBy>Мария Королева</cp:lastModifiedBy>
  <cp:revision>65</cp:revision>
  <dcterms:created xsi:type="dcterms:W3CDTF">2018-04-06T07:19:00Z</dcterms:created>
  <dcterms:modified xsi:type="dcterms:W3CDTF">2018-04-17T11:16:00Z</dcterms:modified>
</cp:coreProperties>
</file>