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39" w:rsidRDefault="002B1839" w:rsidP="009B31C6">
      <w:pPr>
        <w:tabs>
          <w:tab w:val="left" w:pos="7655"/>
        </w:tabs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-414019</wp:posOffset>
            </wp:positionV>
            <wp:extent cx="1533525" cy="7810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S_Reg_V_All_text_NAIS_Reg_V_RUS_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81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839" w:rsidRDefault="002B1839" w:rsidP="009B31C6">
      <w:pPr>
        <w:tabs>
          <w:tab w:val="left" w:pos="7655"/>
        </w:tabs>
        <w:spacing w:after="0" w:line="240" w:lineRule="auto"/>
      </w:pPr>
    </w:p>
    <w:p w:rsidR="002B1839" w:rsidRDefault="002B1839" w:rsidP="009B31C6">
      <w:pPr>
        <w:tabs>
          <w:tab w:val="left" w:pos="7655"/>
        </w:tabs>
        <w:spacing w:after="0" w:line="240" w:lineRule="auto"/>
      </w:pPr>
    </w:p>
    <w:p w:rsidR="009B31C6" w:rsidRPr="009B31C6" w:rsidRDefault="00D910AD" w:rsidP="009B31C6">
      <w:pPr>
        <w:tabs>
          <w:tab w:val="left" w:pos="7655"/>
        </w:tabs>
        <w:spacing w:after="0" w:line="240" w:lineRule="auto"/>
      </w:pPr>
      <w:r>
        <w:t>10</w:t>
      </w:r>
      <w:r w:rsidR="009B31C6" w:rsidRPr="009B31C6">
        <w:t xml:space="preserve"> </w:t>
      </w:r>
      <w:r>
        <w:t>января</w:t>
      </w:r>
      <w:r w:rsidR="009B31C6" w:rsidRPr="009B31C6">
        <w:t xml:space="preserve"> 201</w:t>
      </w:r>
      <w:r>
        <w:t>8</w:t>
      </w:r>
      <w:r w:rsidR="009B31C6" w:rsidRPr="009B31C6">
        <w:t xml:space="preserve"> </w:t>
      </w:r>
      <w:r w:rsidR="009B31C6">
        <w:tab/>
      </w:r>
      <w:r w:rsidR="009B31C6" w:rsidRPr="009B31C6">
        <w:t>Пресс-релиз</w:t>
      </w:r>
    </w:p>
    <w:p w:rsidR="009B31C6" w:rsidRDefault="009B31C6" w:rsidP="00D06118">
      <w:pPr>
        <w:spacing w:after="0" w:line="240" w:lineRule="auto"/>
        <w:rPr>
          <w:b/>
          <w:color w:val="0070C0"/>
          <w:sz w:val="28"/>
        </w:rPr>
      </w:pPr>
    </w:p>
    <w:p w:rsidR="00D06118" w:rsidRPr="00D06118" w:rsidRDefault="00D06118" w:rsidP="00D06118">
      <w:pPr>
        <w:spacing w:after="0" w:line="240" w:lineRule="auto"/>
        <w:rPr>
          <w:b/>
          <w:color w:val="0070C0"/>
          <w:sz w:val="28"/>
        </w:rPr>
      </w:pPr>
      <w:r w:rsidRPr="00D06118">
        <w:rPr>
          <w:b/>
          <w:color w:val="0070C0"/>
          <w:sz w:val="28"/>
        </w:rPr>
        <w:t xml:space="preserve">Выставка и форум </w:t>
      </w:r>
      <w:r w:rsidRPr="00D06118">
        <w:rPr>
          <w:b/>
          <w:color w:val="0070C0"/>
          <w:sz w:val="28"/>
          <w:lang w:val="en-US"/>
        </w:rPr>
        <w:t>NAIS</w:t>
      </w:r>
      <w:r w:rsidRPr="00D06118">
        <w:rPr>
          <w:b/>
          <w:color w:val="0070C0"/>
          <w:sz w:val="28"/>
        </w:rPr>
        <w:t xml:space="preserve"> 2018</w:t>
      </w:r>
      <w:r>
        <w:rPr>
          <w:b/>
          <w:color w:val="0070C0"/>
          <w:sz w:val="28"/>
        </w:rPr>
        <w:t xml:space="preserve"> </w:t>
      </w:r>
      <w:r w:rsidR="002A46C9">
        <w:rPr>
          <w:b/>
          <w:color w:val="0070C0"/>
          <w:sz w:val="28"/>
        </w:rPr>
        <w:t>откроет</w:t>
      </w:r>
      <w:r>
        <w:rPr>
          <w:b/>
          <w:color w:val="0070C0"/>
          <w:sz w:val="28"/>
        </w:rPr>
        <w:t xml:space="preserve"> сезон для специалистов </w:t>
      </w:r>
      <w:r w:rsidR="00C035A2">
        <w:rPr>
          <w:b/>
          <w:color w:val="0070C0"/>
          <w:sz w:val="28"/>
        </w:rPr>
        <w:t xml:space="preserve">инфраструктуры </w:t>
      </w:r>
      <w:r>
        <w:rPr>
          <w:b/>
          <w:color w:val="0070C0"/>
          <w:sz w:val="28"/>
        </w:rPr>
        <w:t>гражданской авиации</w:t>
      </w:r>
    </w:p>
    <w:p w:rsidR="00D06118" w:rsidRDefault="00D06118" w:rsidP="00D06118">
      <w:pPr>
        <w:spacing w:after="0" w:line="240" w:lineRule="auto"/>
        <w:rPr>
          <w:b/>
        </w:rPr>
      </w:pPr>
    </w:p>
    <w:p w:rsidR="00D06118" w:rsidRDefault="00D06118" w:rsidP="00D06118">
      <w:pPr>
        <w:spacing w:after="0" w:line="240" w:lineRule="auto"/>
        <w:rPr>
          <w:b/>
        </w:rPr>
      </w:pPr>
      <w:r w:rsidRPr="006B20E9">
        <w:rPr>
          <w:b/>
        </w:rPr>
        <w:t>7-8 февраля 2018 в Крокус Экспо, Москва,</w:t>
      </w:r>
      <w:r>
        <w:rPr>
          <w:b/>
        </w:rPr>
        <w:t xml:space="preserve"> состоится</w:t>
      </w:r>
      <w:r w:rsidRPr="006B20E9">
        <w:rPr>
          <w:b/>
        </w:rPr>
        <w:t xml:space="preserve"> </w:t>
      </w:r>
      <w:r>
        <w:rPr>
          <w:b/>
        </w:rPr>
        <w:t xml:space="preserve">юбилейная </w:t>
      </w:r>
      <w:r>
        <w:rPr>
          <w:b/>
          <w:lang w:val="en-US"/>
        </w:rPr>
        <w:t>V</w:t>
      </w:r>
      <w:r w:rsidRPr="00D06118">
        <w:rPr>
          <w:b/>
        </w:rPr>
        <w:t xml:space="preserve"> </w:t>
      </w:r>
      <w:r>
        <w:rPr>
          <w:b/>
        </w:rPr>
        <w:t>Национальная выставка и форум инфраструктруы гражданской авиации</w:t>
      </w:r>
      <w:r w:rsidRPr="006B20E9">
        <w:rPr>
          <w:b/>
        </w:rPr>
        <w:t xml:space="preserve"> NAIS - ключевое </w:t>
      </w:r>
      <w:r>
        <w:rPr>
          <w:b/>
        </w:rPr>
        <w:t>отраслевое событие в России и СНГ.</w:t>
      </w:r>
    </w:p>
    <w:p w:rsidR="00D06118" w:rsidRDefault="00D06118" w:rsidP="00D06118">
      <w:pPr>
        <w:spacing w:after="0" w:line="240" w:lineRule="auto"/>
        <w:rPr>
          <w:b/>
        </w:rPr>
      </w:pPr>
    </w:p>
    <w:p w:rsidR="00D06118" w:rsidRDefault="00D06118" w:rsidP="00D06118">
      <w:pPr>
        <w:spacing w:after="0" w:line="240" w:lineRule="auto"/>
      </w:pPr>
      <w:r w:rsidRPr="00D06118">
        <w:t xml:space="preserve">Мероприятие </w:t>
      </w:r>
      <w:r w:rsidR="002B1839">
        <w:t>проходит</w:t>
      </w:r>
      <w:r w:rsidRPr="00D06118">
        <w:t xml:space="preserve"> при поддержке и участии Федерального агентства воздушного транспорта (Росавиация), Минтранса России, Федерального агентства по туризму (Ростуризм) и приурочено к Дню гражданской авиации</w:t>
      </w:r>
      <w:r>
        <w:t xml:space="preserve">. </w:t>
      </w:r>
    </w:p>
    <w:p w:rsidR="00D568B0" w:rsidRDefault="00D568B0" w:rsidP="00D06118">
      <w:pPr>
        <w:spacing w:after="0" w:line="240" w:lineRule="auto"/>
      </w:pPr>
    </w:p>
    <w:p w:rsidR="00D568B0" w:rsidRPr="00D568B0" w:rsidRDefault="00D568B0" w:rsidP="00D06118">
      <w:pPr>
        <w:spacing w:after="0" w:line="240" w:lineRule="auto"/>
      </w:pPr>
      <w:r w:rsidRPr="00D568B0">
        <w:rPr>
          <w:b/>
        </w:rPr>
        <w:t>Генеральным партнером</w:t>
      </w:r>
      <w:r>
        <w:t xml:space="preserve"> </w:t>
      </w:r>
      <w:r>
        <w:rPr>
          <w:lang w:val="en-US"/>
        </w:rPr>
        <w:t>NAIS</w:t>
      </w:r>
      <w:r w:rsidRPr="00D568B0">
        <w:t xml:space="preserve"> 2018 </w:t>
      </w:r>
      <w:r>
        <w:t xml:space="preserve">выступает ведущая авиакомпания России – «Аэрофлот – российские авиалинии». </w:t>
      </w:r>
    </w:p>
    <w:p w:rsidR="00D06118" w:rsidRDefault="00D06118" w:rsidP="00D06118">
      <w:pPr>
        <w:spacing w:after="0" w:line="240" w:lineRule="auto"/>
      </w:pPr>
    </w:p>
    <w:p w:rsidR="00D06118" w:rsidRDefault="00D06118" w:rsidP="00D06118">
      <w:pPr>
        <w:spacing w:after="0" w:line="240" w:lineRule="auto"/>
      </w:pPr>
      <w:r>
        <w:t xml:space="preserve">В рамках </w:t>
      </w:r>
      <w:r w:rsidRPr="00D06118">
        <w:rPr>
          <w:b/>
        </w:rPr>
        <w:t>выставочной экспозиции</w:t>
      </w:r>
      <w:r>
        <w:t xml:space="preserve"> </w:t>
      </w:r>
      <w:r w:rsidR="002B1839">
        <w:rPr>
          <w:b/>
        </w:rPr>
        <w:t>более</w:t>
      </w:r>
      <w:r w:rsidRPr="00C035A2">
        <w:rPr>
          <w:b/>
        </w:rPr>
        <w:t xml:space="preserve"> 100 экспонентов </w:t>
      </w:r>
      <w:r>
        <w:t xml:space="preserve">представят </w:t>
      </w:r>
      <w:r w:rsidR="00040F23">
        <w:t xml:space="preserve">3000 профессионалам гражданской авиации </w:t>
      </w:r>
      <w:r w:rsidR="00C035A2">
        <w:t>новейшие</w:t>
      </w:r>
      <w:r>
        <w:t xml:space="preserve"> технолог</w:t>
      </w:r>
      <w:r w:rsidR="002B1839">
        <w:t xml:space="preserve">ии и </w:t>
      </w:r>
      <w:r>
        <w:t>продук</w:t>
      </w:r>
      <w:r w:rsidR="002B1839">
        <w:t xml:space="preserve">ты </w:t>
      </w:r>
      <w:r>
        <w:t xml:space="preserve">для развития инфраструктуры аэропортов, аэродромов и авиакомпаний в сфере проектирования и строительства, </w:t>
      </w:r>
      <w:r>
        <w:rPr>
          <w:lang w:val="en-US"/>
        </w:rPr>
        <w:t>IT</w:t>
      </w:r>
      <w:r>
        <w:t xml:space="preserve">, безопасности, наземного обслуживания, неавиационных доходов, </w:t>
      </w:r>
      <w:r w:rsidR="00C035A2">
        <w:t>систем навигации и других</w:t>
      </w:r>
      <w:r w:rsidR="002B1839">
        <w:t xml:space="preserve"> секторов</w:t>
      </w:r>
      <w:r w:rsidR="00C035A2">
        <w:t xml:space="preserve">. </w:t>
      </w:r>
    </w:p>
    <w:p w:rsidR="00040F23" w:rsidRDefault="00040F23" w:rsidP="00D06118">
      <w:pPr>
        <w:spacing w:after="0" w:line="240" w:lineRule="auto"/>
      </w:pPr>
    </w:p>
    <w:p w:rsidR="00040F23" w:rsidRDefault="00040F23" w:rsidP="00D06118">
      <w:pPr>
        <w:spacing w:after="0" w:line="240" w:lineRule="auto"/>
      </w:pPr>
      <w:r w:rsidRPr="002E40A2">
        <w:rPr>
          <w:b/>
        </w:rPr>
        <w:t>География участников</w:t>
      </w:r>
      <w:r>
        <w:t>:</w:t>
      </w:r>
      <w:r w:rsidR="00D5384A">
        <w:t xml:space="preserve"> </w:t>
      </w:r>
      <w:r>
        <w:t xml:space="preserve">Венгрия, Германия, Дания, Китай, Латвия, Люксембург, </w:t>
      </w:r>
      <w:r w:rsidR="00D5384A">
        <w:t xml:space="preserve">ОАЭ, Республика Беларусь, </w:t>
      </w:r>
      <w:r>
        <w:t>Россия, США, Франция, Чехия, Швейцария, Южная Корея.</w:t>
      </w:r>
    </w:p>
    <w:p w:rsidR="00C035A2" w:rsidRDefault="00C035A2" w:rsidP="00D06118">
      <w:pPr>
        <w:spacing w:after="0" w:line="240" w:lineRule="auto"/>
      </w:pPr>
    </w:p>
    <w:p w:rsidR="00C035A2" w:rsidRDefault="00C035A2" w:rsidP="00D06118">
      <w:pPr>
        <w:spacing w:after="0" w:line="240" w:lineRule="auto"/>
      </w:pPr>
      <w:r w:rsidRPr="002E40A2">
        <w:rPr>
          <w:b/>
        </w:rPr>
        <w:t xml:space="preserve">Среди </w:t>
      </w:r>
      <w:r w:rsidR="00CF1FE7" w:rsidRPr="002E40A2">
        <w:rPr>
          <w:b/>
        </w:rPr>
        <w:t>экспонентов</w:t>
      </w:r>
      <w:r w:rsidRPr="002E40A2">
        <w:rPr>
          <w:b/>
        </w:rPr>
        <w:t xml:space="preserve"> выставки</w:t>
      </w:r>
      <w:r w:rsidR="00761632">
        <w:t xml:space="preserve">: </w:t>
      </w:r>
      <w:proofErr w:type="spellStart"/>
      <w:r w:rsidR="00761632" w:rsidRPr="00761632">
        <w:rPr>
          <w:lang w:val="en-US"/>
        </w:rPr>
        <w:t>Cavag</w:t>
      </w:r>
      <w:proofErr w:type="spellEnd"/>
      <w:r w:rsidR="00761632" w:rsidRPr="00761632">
        <w:t xml:space="preserve">, НИТА, </w:t>
      </w:r>
      <w:r w:rsidR="00761632" w:rsidRPr="00761632">
        <w:rPr>
          <w:lang w:val="en-US"/>
        </w:rPr>
        <w:t>Integral</w:t>
      </w:r>
      <w:r w:rsidR="00761632" w:rsidRPr="00761632">
        <w:t xml:space="preserve"> </w:t>
      </w:r>
      <w:r w:rsidR="00761632" w:rsidRPr="00761632">
        <w:rPr>
          <w:lang w:val="en-US"/>
        </w:rPr>
        <w:t>Systems</w:t>
      </w:r>
      <w:r w:rsidR="00761632" w:rsidRPr="00761632">
        <w:t xml:space="preserve"> (</w:t>
      </w:r>
      <w:r w:rsidR="00761632" w:rsidRPr="00761632">
        <w:rPr>
          <w:lang w:val="en-US"/>
        </w:rPr>
        <w:t>NEW</w:t>
      </w:r>
      <w:r w:rsidR="00761632" w:rsidRPr="00761632">
        <w:t>), Инфраструктурный проект (</w:t>
      </w:r>
      <w:r w:rsidR="00761632" w:rsidRPr="00761632">
        <w:rPr>
          <w:lang w:val="en-US"/>
        </w:rPr>
        <w:t>NEW</w:t>
      </w:r>
      <w:r w:rsidR="00761632" w:rsidRPr="00761632">
        <w:t xml:space="preserve">), Диагностика-М, Цифровые радиотехнические системы, </w:t>
      </w:r>
      <w:r w:rsidR="00761632" w:rsidRPr="00761632">
        <w:rPr>
          <w:lang w:val="en-US"/>
        </w:rPr>
        <w:t>ADB</w:t>
      </w:r>
      <w:r w:rsidR="00761632" w:rsidRPr="00761632">
        <w:t xml:space="preserve"> </w:t>
      </w:r>
      <w:proofErr w:type="spellStart"/>
      <w:r w:rsidR="00761632" w:rsidRPr="00761632">
        <w:rPr>
          <w:lang w:val="en-US"/>
        </w:rPr>
        <w:t>Safegate</w:t>
      </w:r>
      <w:proofErr w:type="spellEnd"/>
      <w:r w:rsidR="00761632" w:rsidRPr="00761632">
        <w:t xml:space="preserve">, </w:t>
      </w:r>
      <w:r w:rsidR="00761632" w:rsidRPr="00761632">
        <w:rPr>
          <w:lang w:val="en-US"/>
        </w:rPr>
        <w:t>Heliport</w:t>
      </w:r>
      <w:r w:rsidR="00761632" w:rsidRPr="00761632">
        <w:t>, Технопул-Р (</w:t>
      </w:r>
      <w:r w:rsidR="00761632" w:rsidRPr="00761632">
        <w:rPr>
          <w:lang w:val="en-US"/>
        </w:rPr>
        <w:t>NEW</w:t>
      </w:r>
      <w:r w:rsidR="00761632" w:rsidRPr="00761632">
        <w:t xml:space="preserve">), Эйрфлот Техникс, Аэропорты Регионов (Ренова), </w:t>
      </w:r>
      <w:proofErr w:type="spellStart"/>
      <w:r w:rsidR="00761632" w:rsidRPr="00761632">
        <w:rPr>
          <w:lang w:val="en-US"/>
        </w:rPr>
        <w:t>Wekey</w:t>
      </w:r>
      <w:proofErr w:type="spellEnd"/>
      <w:r w:rsidR="00761632" w:rsidRPr="00761632">
        <w:t xml:space="preserve"> (</w:t>
      </w:r>
      <w:r w:rsidR="00761632" w:rsidRPr="00761632">
        <w:rPr>
          <w:lang w:val="en-US"/>
        </w:rPr>
        <w:t>NEW</w:t>
      </w:r>
      <w:r w:rsidR="00761632" w:rsidRPr="00761632">
        <w:t xml:space="preserve">), НЕОСКАН, </w:t>
      </w:r>
      <w:proofErr w:type="spellStart"/>
      <w:r w:rsidR="00761632" w:rsidRPr="00761632">
        <w:rPr>
          <w:lang w:val="en-US"/>
        </w:rPr>
        <w:t>Efaflex</w:t>
      </w:r>
      <w:proofErr w:type="spellEnd"/>
      <w:r w:rsidR="00761632" w:rsidRPr="00761632">
        <w:t xml:space="preserve"> (</w:t>
      </w:r>
      <w:r w:rsidR="00761632" w:rsidRPr="00761632">
        <w:rPr>
          <w:lang w:val="en-US"/>
        </w:rPr>
        <w:t>NEW</w:t>
      </w:r>
      <w:r w:rsidR="00761632" w:rsidRPr="00761632">
        <w:t>), Аэропорты Северного Кавказа</w:t>
      </w:r>
      <w:r w:rsidR="0049471C">
        <w:t xml:space="preserve"> (</w:t>
      </w:r>
      <w:r w:rsidR="0049471C">
        <w:rPr>
          <w:lang w:val="en-US"/>
        </w:rPr>
        <w:t>NEW</w:t>
      </w:r>
      <w:r w:rsidR="0049471C" w:rsidRPr="0049471C">
        <w:t>)</w:t>
      </w:r>
      <w:r w:rsidR="00761632" w:rsidRPr="00761632">
        <w:t>,</w:t>
      </w:r>
      <w:r w:rsidR="0049471C">
        <w:t xml:space="preserve"> Аэропорты Милана (</w:t>
      </w:r>
      <w:r w:rsidR="0049471C">
        <w:rPr>
          <w:lang w:val="en-US"/>
        </w:rPr>
        <w:t>NEW</w:t>
      </w:r>
      <w:r w:rsidR="0049471C" w:rsidRPr="0049471C">
        <w:t xml:space="preserve">), </w:t>
      </w:r>
      <w:r w:rsidR="00761632" w:rsidRPr="00761632">
        <w:t xml:space="preserve"> </w:t>
      </w:r>
      <w:proofErr w:type="spellStart"/>
      <w:r w:rsidR="00761632" w:rsidRPr="00761632">
        <w:rPr>
          <w:lang w:val="en-US"/>
        </w:rPr>
        <w:t>UTair</w:t>
      </w:r>
      <w:proofErr w:type="spellEnd"/>
      <w:r w:rsidR="00761632" w:rsidRPr="00761632">
        <w:t xml:space="preserve">, Аэропорт Внуково, Транспроект, РАСТОМ, </w:t>
      </w:r>
      <w:r w:rsidR="00761632" w:rsidRPr="00761632">
        <w:rPr>
          <w:lang w:val="en-US"/>
        </w:rPr>
        <w:t>Honeywell</w:t>
      </w:r>
      <w:r w:rsidR="00761632" w:rsidRPr="00761632">
        <w:t>, ЕвроТэк (</w:t>
      </w:r>
      <w:r w:rsidR="00761632" w:rsidRPr="00761632">
        <w:rPr>
          <w:lang w:val="en-US"/>
        </w:rPr>
        <w:t>NEW</w:t>
      </w:r>
      <w:r w:rsidR="00761632" w:rsidRPr="00761632">
        <w:t xml:space="preserve">), Красаэропроект, </w:t>
      </w:r>
      <w:r w:rsidR="0044229D" w:rsidRPr="00761632">
        <w:rPr>
          <w:lang w:val="en-US"/>
        </w:rPr>
        <w:t>NUCTECH</w:t>
      </w:r>
      <w:r w:rsidR="00CE1863" w:rsidRPr="00CE1863">
        <w:t xml:space="preserve"> (</w:t>
      </w:r>
      <w:r w:rsidR="00CE1863">
        <w:rPr>
          <w:lang w:val="en-US"/>
        </w:rPr>
        <w:t>NEW</w:t>
      </w:r>
      <w:r w:rsidR="00CE1863" w:rsidRPr="00CE1863">
        <w:t>)</w:t>
      </w:r>
      <w:r w:rsidR="0044229D" w:rsidRPr="00761632">
        <w:t xml:space="preserve">, </w:t>
      </w:r>
      <w:r w:rsidR="0044229D" w:rsidRPr="00761632">
        <w:rPr>
          <w:lang w:val="en-US"/>
        </w:rPr>
        <w:t>LOGIPIX</w:t>
      </w:r>
      <w:r w:rsidR="00CE1863" w:rsidRPr="00CE1863">
        <w:t xml:space="preserve"> (</w:t>
      </w:r>
      <w:r w:rsidR="00CE1863">
        <w:rPr>
          <w:lang w:val="en-US"/>
        </w:rPr>
        <w:t>NEW</w:t>
      </w:r>
      <w:r w:rsidR="00CE1863" w:rsidRPr="00CE1863">
        <w:t>)</w:t>
      </w:r>
      <w:r w:rsidR="00761632">
        <w:t>, Аэромар.</w:t>
      </w:r>
    </w:p>
    <w:p w:rsidR="00F459C9" w:rsidRDefault="00F459C9" w:rsidP="00D06118">
      <w:pPr>
        <w:spacing w:after="0" w:line="240" w:lineRule="auto"/>
      </w:pPr>
    </w:p>
    <w:p w:rsidR="00F459C9" w:rsidRPr="00165768" w:rsidRDefault="00F459C9" w:rsidP="00F459C9">
      <w:pPr>
        <w:spacing w:after="0" w:line="240" w:lineRule="auto"/>
      </w:pPr>
      <w:r>
        <w:t xml:space="preserve">Впервые в выставке примет участие объединенная экспозиция Аэропортов Милана при поддержке итальянских авиационных властей, а также 7 аэропортов </w:t>
      </w:r>
      <w:r w:rsidRPr="00165768">
        <w:t>представят свои проекты развития на консолидированном стенде Министерства по делам Северного Кавказа России.</w:t>
      </w:r>
    </w:p>
    <w:p w:rsidR="00CF1FE7" w:rsidRDefault="00CF1FE7" w:rsidP="00D06118">
      <w:pPr>
        <w:spacing w:after="0" w:line="240" w:lineRule="auto"/>
      </w:pPr>
    </w:p>
    <w:p w:rsidR="00CB235F" w:rsidRDefault="00CF1FE7" w:rsidP="00D06118">
      <w:pPr>
        <w:spacing w:after="0" w:line="240" w:lineRule="auto"/>
      </w:pPr>
      <w:r>
        <w:t xml:space="preserve">В </w:t>
      </w:r>
      <w:r>
        <w:rPr>
          <w:b/>
        </w:rPr>
        <w:t>Программе личных переговоров</w:t>
      </w:r>
      <w:r>
        <w:t xml:space="preserve"> поставщиков и авиапредприятий на сегодняшний день подтвердили свое участие делегации от </w:t>
      </w:r>
      <w:r w:rsidRPr="00CF1FE7">
        <w:t>1</w:t>
      </w:r>
      <w:r w:rsidR="00B21303">
        <w:t>9</w:t>
      </w:r>
      <w:r w:rsidRPr="00CF1FE7">
        <w:t xml:space="preserve"> </w:t>
      </w:r>
      <w:r>
        <w:t xml:space="preserve">зарубежных </w:t>
      </w:r>
      <w:r w:rsidR="002A46C9">
        <w:t xml:space="preserve">и российских </w:t>
      </w:r>
      <w:r>
        <w:t xml:space="preserve">авиакомпаний и </w:t>
      </w:r>
      <w:r w:rsidR="00186576">
        <w:t>8</w:t>
      </w:r>
      <w:r w:rsidR="00B21303">
        <w:t>8</w:t>
      </w:r>
      <w:r>
        <w:t xml:space="preserve"> российских аэропортов. </w:t>
      </w:r>
    </w:p>
    <w:p w:rsidR="007001D1" w:rsidRDefault="007001D1" w:rsidP="00D06118">
      <w:pPr>
        <w:spacing w:after="0" w:line="240" w:lineRule="auto"/>
      </w:pPr>
    </w:p>
    <w:p w:rsidR="007001D1" w:rsidRPr="007001D1" w:rsidRDefault="007001D1" w:rsidP="00D06118">
      <w:pPr>
        <w:spacing w:after="0" w:line="240" w:lineRule="auto"/>
      </w:pPr>
      <w:r>
        <w:t xml:space="preserve">В 2018 году </w:t>
      </w:r>
      <w:r>
        <w:rPr>
          <w:lang w:val="en-US"/>
        </w:rPr>
        <w:t>NAIS</w:t>
      </w:r>
      <w:r w:rsidRPr="007001D1">
        <w:t xml:space="preserve"> </w:t>
      </w:r>
      <w:r>
        <w:t xml:space="preserve">посетят итальянские и македонские авиационные власти. </w:t>
      </w:r>
    </w:p>
    <w:p w:rsidR="00944015" w:rsidRDefault="00944015" w:rsidP="00D06118">
      <w:pPr>
        <w:spacing w:after="0" w:line="240" w:lineRule="auto"/>
      </w:pPr>
    </w:p>
    <w:p w:rsidR="00944015" w:rsidRDefault="00944015" w:rsidP="00D06118">
      <w:pPr>
        <w:spacing w:after="0" w:line="240" w:lineRule="auto"/>
      </w:pPr>
      <w:r w:rsidRPr="00944015">
        <w:rPr>
          <w:b/>
        </w:rPr>
        <w:t xml:space="preserve">Официальные мероприятия </w:t>
      </w:r>
      <w:r w:rsidRPr="00944015">
        <w:rPr>
          <w:b/>
          <w:lang w:val="en-US"/>
        </w:rPr>
        <w:t>NAIS</w:t>
      </w:r>
      <w:r w:rsidRPr="00944015">
        <w:rPr>
          <w:b/>
        </w:rPr>
        <w:t xml:space="preserve"> 2018</w:t>
      </w:r>
      <w:r w:rsidRPr="00944015">
        <w:t xml:space="preserve"> </w:t>
      </w:r>
      <w:r>
        <w:t xml:space="preserve">включат в себя: </w:t>
      </w:r>
    </w:p>
    <w:p w:rsidR="00944015" w:rsidRDefault="00944015" w:rsidP="00D06118">
      <w:pPr>
        <w:spacing w:after="0" w:line="240" w:lineRule="auto"/>
      </w:pPr>
    </w:p>
    <w:p w:rsidR="00944015" w:rsidRDefault="00944015" w:rsidP="0094401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церемонию открытия и приветствие официальных лиц </w:t>
      </w:r>
      <w:r w:rsidR="00F0638D">
        <w:t>Росавиации, Минтранса России и Ростуризм</w:t>
      </w:r>
      <w:r w:rsidR="00D910AD">
        <w:t>а</w:t>
      </w:r>
    </w:p>
    <w:p w:rsidR="002B1839" w:rsidRPr="00944015" w:rsidRDefault="002B1839" w:rsidP="00E21E7D">
      <w:pPr>
        <w:pStyle w:val="ListParagraph"/>
        <w:numPr>
          <w:ilvl w:val="0"/>
          <w:numId w:val="2"/>
        </w:numPr>
        <w:spacing w:after="0" w:line="240" w:lineRule="auto"/>
      </w:pPr>
      <w:r w:rsidRPr="00944015">
        <w:t>пленарное заседание «</w:t>
      </w:r>
      <w:r w:rsidR="00E21E7D">
        <w:t>Готовность авиационной инфраструктуры к проведению Чемпионата Мира по футболу FIFA 2018</w:t>
      </w:r>
      <w:r w:rsidRPr="00944015">
        <w:t>»</w:t>
      </w:r>
    </w:p>
    <w:p w:rsidR="002A46C9" w:rsidRDefault="002A46C9" w:rsidP="002A46C9">
      <w:pPr>
        <w:pStyle w:val="ListParagraph"/>
        <w:numPr>
          <w:ilvl w:val="0"/>
          <w:numId w:val="2"/>
        </w:numPr>
        <w:spacing w:after="0" w:line="240" w:lineRule="auto"/>
      </w:pPr>
      <w:r>
        <w:t>8 специализированных сессий Форума для специалистов ГА</w:t>
      </w:r>
    </w:p>
    <w:p w:rsidR="002A46C9" w:rsidRPr="00944015" w:rsidRDefault="002A46C9" w:rsidP="002A46C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подписание </w:t>
      </w:r>
      <w:r w:rsidRPr="00944015">
        <w:t xml:space="preserve">Меморандума о взаимопонимании </w:t>
      </w:r>
      <w:r w:rsidR="002B1839">
        <w:t xml:space="preserve">междуа </w:t>
      </w:r>
      <w:r w:rsidRPr="00944015">
        <w:t>Агентством воздушного транспорта Республики Македония</w:t>
      </w:r>
      <w:r w:rsidR="002B1839">
        <w:t xml:space="preserve"> и Росавиацией</w:t>
      </w:r>
    </w:p>
    <w:p w:rsidR="00944015" w:rsidRPr="00944015" w:rsidRDefault="00944015" w:rsidP="0094401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церемонии награждения </w:t>
      </w:r>
      <w:r w:rsidR="002642F6">
        <w:t>лауреатов</w:t>
      </w:r>
      <w:r>
        <w:t xml:space="preserve"> премий «Воздушные ворота России» и </w:t>
      </w:r>
      <w:r w:rsidRPr="00944015">
        <w:rPr>
          <w:lang w:val="en-US"/>
        </w:rPr>
        <w:t>Skyway</w:t>
      </w:r>
      <w:r w:rsidRPr="00944015">
        <w:t xml:space="preserve"> </w:t>
      </w:r>
      <w:r w:rsidRPr="00944015">
        <w:rPr>
          <w:lang w:val="en-US"/>
        </w:rPr>
        <w:t>Service</w:t>
      </w:r>
      <w:r w:rsidRPr="00944015">
        <w:t xml:space="preserve"> </w:t>
      </w:r>
      <w:r w:rsidRPr="00944015">
        <w:rPr>
          <w:lang w:val="en-US"/>
        </w:rPr>
        <w:t>Award</w:t>
      </w:r>
      <w:r w:rsidR="002642F6">
        <w:t xml:space="preserve"> – лучших российских аэропортов и лучших авиакомпаний</w:t>
      </w:r>
    </w:p>
    <w:p w:rsidR="00944015" w:rsidRPr="00F12162" w:rsidRDefault="00944015" w:rsidP="0094401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торжественные мероприятия в честь юбилейного года: 5 лет </w:t>
      </w:r>
      <w:r w:rsidRPr="00944015">
        <w:t>NAIS</w:t>
      </w:r>
      <w:r w:rsidRPr="00F12162">
        <w:t xml:space="preserve"> </w:t>
      </w:r>
      <w:r>
        <w:t>и 95 лет Гражданской авиации</w:t>
      </w:r>
    </w:p>
    <w:p w:rsidR="00D568B0" w:rsidRDefault="00944015" w:rsidP="00944015">
      <w:pPr>
        <w:spacing w:after="0" w:line="240" w:lineRule="auto"/>
      </w:pPr>
      <w:r w:rsidRPr="00944015">
        <w:rPr>
          <w:b/>
        </w:rPr>
        <w:lastRenderedPageBreak/>
        <w:t>Форум</w:t>
      </w:r>
      <w:r>
        <w:rPr>
          <w:b/>
        </w:rPr>
        <w:t xml:space="preserve"> </w:t>
      </w:r>
      <w:r>
        <w:rPr>
          <w:b/>
          <w:lang w:val="en-US"/>
        </w:rPr>
        <w:t>NAIS</w:t>
      </w:r>
      <w:r w:rsidRPr="00944015">
        <w:rPr>
          <w:b/>
        </w:rPr>
        <w:t xml:space="preserve"> </w:t>
      </w:r>
      <w:r>
        <w:rPr>
          <w:b/>
        </w:rPr>
        <w:t xml:space="preserve">на два дня станет </w:t>
      </w:r>
      <w:r w:rsidR="002B1839">
        <w:rPr>
          <w:b/>
        </w:rPr>
        <w:t>знаковым</w:t>
      </w:r>
      <w:r>
        <w:rPr>
          <w:b/>
        </w:rPr>
        <w:t xml:space="preserve"> профессиональным </w:t>
      </w:r>
      <w:r w:rsidR="002B1839">
        <w:rPr>
          <w:b/>
        </w:rPr>
        <w:t>событием</w:t>
      </w:r>
      <w:r>
        <w:rPr>
          <w:b/>
        </w:rPr>
        <w:t xml:space="preserve"> </w:t>
      </w:r>
      <w:r>
        <w:t xml:space="preserve"> для обсуждения </w:t>
      </w:r>
      <w:r w:rsidRPr="00944015">
        <w:t xml:space="preserve">ключевых тем отрасли и </w:t>
      </w:r>
      <w:r>
        <w:t xml:space="preserve">бесценного </w:t>
      </w:r>
      <w:r w:rsidRPr="00944015">
        <w:t>обмен</w:t>
      </w:r>
      <w:r>
        <w:t>а</w:t>
      </w:r>
      <w:r w:rsidRPr="00944015">
        <w:t xml:space="preserve"> опытом  для специалистов всех секторов инфраструктуры гражданской авиации</w:t>
      </w:r>
      <w:r>
        <w:t xml:space="preserve">. </w:t>
      </w:r>
    </w:p>
    <w:p w:rsidR="007001D1" w:rsidRDefault="007001D1" w:rsidP="00944015">
      <w:pPr>
        <w:spacing w:after="0" w:line="240" w:lineRule="auto"/>
      </w:pPr>
    </w:p>
    <w:p w:rsidR="00D568B0" w:rsidRDefault="00D568B0" w:rsidP="00944015">
      <w:pPr>
        <w:spacing w:after="0" w:line="240" w:lineRule="auto"/>
      </w:pPr>
      <w:r>
        <w:t>Главные сессии Форума:</w:t>
      </w:r>
    </w:p>
    <w:p w:rsidR="002B1839" w:rsidRDefault="002B1839" w:rsidP="00944015">
      <w:pPr>
        <w:spacing w:after="0" w:line="240" w:lineRule="auto"/>
      </w:pPr>
    </w:p>
    <w:p w:rsidR="00D568B0" w:rsidRPr="00D568B0" w:rsidRDefault="00D568B0" w:rsidP="00D568B0">
      <w:pPr>
        <w:pStyle w:val="ListParagraph"/>
        <w:numPr>
          <w:ilvl w:val="0"/>
          <w:numId w:val="2"/>
        </w:numPr>
        <w:spacing w:after="0" w:line="240" w:lineRule="auto"/>
      </w:pPr>
      <w:r w:rsidRPr="00D568B0">
        <w:t>Концепция «АЭРОПОРТ-СИТИ» – новые подходы к управлению неавиационной деятельностью аэропортов</w:t>
      </w:r>
    </w:p>
    <w:p w:rsidR="00D568B0" w:rsidRPr="00D568B0" w:rsidRDefault="00D568B0" w:rsidP="00D568B0">
      <w:pPr>
        <w:pStyle w:val="ListParagraph"/>
        <w:numPr>
          <w:ilvl w:val="0"/>
          <w:numId w:val="2"/>
        </w:numPr>
        <w:spacing w:after="0" w:line="240" w:lineRule="auto"/>
      </w:pPr>
      <w:r w:rsidRPr="00D568B0">
        <w:t>Проектирование и строительство аэропортовой инфраструктуры: современные подходы, новые технологии</w:t>
      </w:r>
    </w:p>
    <w:p w:rsidR="00D568B0" w:rsidRPr="00D568B0" w:rsidRDefault="00D568B0" w:rsidP="00D568B0">
      <w:pPr>
        <w:pStyle w:val="ListParagraph"/>
        <w:numPr>
          <w:ilvl w:val="0"/>
          <w:numId w:val="2"/>
        </w:numPr>
        <w:spacing w:after="0" w:line="240" w:lineRule="auto"/>
      </w:pPr>
      <w:r w:rsidRPr="00D568B0">
        <w:t>Travel Routes Russia. Авиационный и туристический бизнес</w:t>
      </w:r>
      <w:r>
        <w:t xml:space="preserve"> -</w:t>
      </w:r>
      <w:r w:rsidRPr="00D568B0">
        <w:t xml:space="preserve"> точки роста</w:t>
      </w:r>
    </w:p>
    <w:p w:rsidR="00D568B0" w:rsidRPr="00D568B0" w:rsidRDefault="00D568B0" w:rsidP="00D568B0">
      <w:pPr>
        <w:pStyle w:val="ListParagraph"/>
        <w:numPr>
          <w:ilvl w:val="0"/>
          <w:numId w:val="2"/>
        </w:numPr>
        <w:spacing w:after="0" w:line="240" w:lineRule="auto"/>
      </w:pPr>
      <w:r w:rsidRPr="00D568B0">
        <w:t>Транспортная (авиационная) безопасность</w:t>
      </w:r>
    </w:p>
    <w:p w:rsidR="00D568B0" w:rsidRPr="00D568B0" w:rsidRDefault="00D568B0" w:rsidP="00D568B0">
      <w:pPr>
        <w:pStyle w:val="ListParagraph"/>
        <w:numPr>
          <w:ilvl w:val="0"/>
          <w:numId w:val="2"/>
        </w:numPr>
        <w:spacing w:after="0" w:line="240" w:lineRule="auto"/>
      </w:pPr>
      <w:r w:rsidRPr="00D568B0">
        <w:t>Человеческий фактор в авиации и безопасность полетов</w:t>
      </w:r>
    </w:p>
    <w:p w:rsidR="00D568B0" w:rsidRPr="00D568B0" w:rsidRDefault="00D568B0" w:rsidP="00D568B0">
      <w:pPr>
        <w:pStyle w:val="ListParagraph"/>
        <w:numPr>
          <w:ilvl w:val="0"/>
          <w:numId w:val="2"/>
        </w:numPr>
        <w:spacing w:after="0" w:line="240" w:lineRule="auto"/>
      </w:pPr>
      <w:r w:rsidRPr="00D568B0">
        <w:t>Возможности программы замещения иностранного парка ВС на самолеты российского производства</w:t>
      </w:r>
    </w:p>
    <w:p w:rsidR="00D568B0" w:rsidRPr="00D568B0" w:rsidRDefault="00D568B0" w:rsidP="00D568B0">
      <w:pPr>
        <w:pStyle w:val="ListParagraph"/>
        <w:numPr>
          <w:ilvl w:val="0"/>
          <w:numId w:val="2"/>
        </w:numPr>
        <w:spacing w:after="0" w:line="240" w:lineRule="auto"/>
      </w:pPr>
      <w:r w:rsidRPr="00D568B0">
        <w:t>Кибербезопасность в авиационной отрасли</w:t>
      </w:r>
    </w:p>
    <w:p w:rsidR="00D568B0" w:rsidRPr="00D568B0" w:rsidRDefault="00D568B0" w:rsidP="00D568B0">
      <w:pPr>
        <w:pStyle w:val="ListParagraph"/>
        <w:numPr>
          <w:ilvl w:val="0"/>
          <w:numId w:val="2"/>
        </w:numPr>
        <w:spacing w:after="0" w:line="240" w:lineRule="auto"/>
      </w:pPr>
      <w:r>
        <w:rPr>
          <w:lang w:val="en-US"/>
        </w:rPr>
        <w:t>IT</w:t>
      </w:r>
      <w:r w:rsidRPr="00D568B0">
        <w:t xml:space="preserve"> и инновационные технологии обслуживания воздушного движения и инфраструктуры гражданской авиации</w:t>
      </w:r>
    </w:p>
    <w:p w:rsidR="00D568B0" w:rsidRDefault="00D568B0" w:rsidP="00D568B0">
      <w:pPr>
        <w:tabs>
          <w:tab w:val="left" w:pos="3465"/>
        </w:tabs>
        <w:spacing w:after="0" w:line="240" w:lineRule="auto"/>
        <w:rPr>
          <w:rFonts w:cstheme="minorHAnsi"/>
          <w:b/>
          <w:shd w:val="clear" w:color="auto" w:fill="FFFFFF"/>
          <w:lang w:eastAsia="ru-RU"/>
        </w:rPr>
      </w:pPr>
    </w:p>
    <w:p w:rsidR="001B5C66" w:rsidRPr="002E40A2" w:rsidRDefault="001B5C66" w:rsidP="002A46C9">
      <w:pPr>
        <w:shd w:val="clear" w:color="auto" w:fill="FFFFFF"/>
        <w:tabs>
          <w:tab w:val="left" w:pos="142"/>
        </w:tabs>
        <w:spacing w:after="0" w:line="240" w:lineRule="auto"/>
        <w:contextualSpacing/>
        <w:textAlignment w:val="baseline"/>
      </w:pPr>
      <w:r>
        <w:t>На пленарном заседании, посвященом авиационной инфраструктуре Чемпионата Мира по футболу 2018, руководители принимающих аэропортов доложат о готовности к повышенному пассажиропотоку.</w:t>
      </w:r>
    </w:p>
    <w:p w:rsidR="001B5C66" w:rsidRPr="002E40A2" w:rsidRDefault="001B5C66" w:rsidP="002A46C9">
      <w:pPr>
        <w:shd w:val="clear" w:color="auto" w:fill="FFFFFF"/>
        <w:tabs>
          <w:tab w:val="left" w:pos="142"/>
        </w:tabs>
        <w:spacing w:after="0" w:line="240" w:lineRule="auto"/>
        <w:contextualSpacing/>
        <w:textAlignment w:val="baseline"/>
        <w:rPr>
          <w:b/>
        </w:rPr>
      </w:pPr>
    </w:p>
    <w:p w:rsidR="002A46C9" w:rsidRDefault="002A46C9" w:rsidP="002A46C9">
      <w:pPr>
        <w:shd w:val="clear" w:color="auto" w:fill="FFFFFF"/>
        <w:tabs>
          <w:tab w:val="left" w:pos="142"/>
        </w:tabs>
        <w:spacing w:after="0" w:line="240" w:lineRule="auto"/>
        <w:contextualSpacing/>
        <w:textAlignment w:val="baseline"/>
      </w:pPr>
      <w:r w:rsidRPr="002A46C9">
        <w:t xml:space="preserve">Особое место в </w:t>
      </w:r>
      <w:r>
        <w:t xml:space="preserve">выставочной и форумной программе </w:t>
      </w:r>
      <w:r>
        <w:rPr>
          <w:lang w:val="en-US"/>
        </w:rPr>
        <w:t>NAIS</w:t>
      </w:r>
      <w:r w:rsidRPr="002A46C9">
        <w:t xml:space="preserve"> занимает </w:t>
      </w:r>
      <w:r>
        <w:t>сектор</w:t>
      </w:r>
      <w:r w:rsidRPr="002A46C9">
        <w:t xml:space="preserve"> </w:t>
      </w:r>
      <w:r w:rsidRPr="002A46C9">
        <w:rPr>
          <w:b/>
        </w:rPr>
        <w:t>Travel Routes Russia</w:t>
      </w:r>
      <w:r>
        <w:t xml:space="preserve">, </w:t>
      </w:r>
      <w:r w:rsidRPr="002A46C9">
        <w:rPr>
          <w:b/>
        </w:rPr>
        <w:t>посвященный</w:t>
      </w:r>
      <w:r w:rsidRPr="002A46C9">
        <w:t xml:space="preserve"> </w:t>
      </w:r>
      <w:r w:rsidRPr="002A46C9">
        <w:rPr>
          <w:b/>
        </w:rPr>
        <w:t>развитию маршрутных сетей и внутреннего туризма в России</w:t>
      </w:r>
      <w:r w:rsidRPr="002A46C9">
        <w:t xml:space="preserve">. </w:t>
      </w:r>
      <w:r>
        <w:t>О</w:t>
      </w:r>
      <w:r w:rsidRPr="002A46C9">
        <w:t>сновн</w:t>
      </w:r>
      <w:r>
        <w:t>ая</w:t>
      </w:r>
      <w:r w:rsidRPr="002A46C9">
        <w:t xml:space="preserve"> задач</w:t>
      </w:r>
      <w:r>
        <w:t>ая сектора – обсуждение и</w:t>
      </w:r>
      <w:r w:rsidRPr="002A46C9">
        <w:t xml:space="preserve"> </w:t>
      </w:r>
      <w:r>
        <w:t xml:space="preserve">разработка </w:t>
      </w:r>
      <w:r w:rsidR="00A32F14">
        <w:t xml:space="preserve">новых </w:t>
      </w:r>
      <w:r w:rsidRPr="002A46C9">
        <w:t>привлекательных внутренних маршрутов, привлечение авиакомпаний и туристов на новые туристические направления внутри России.</w:t>
      </w:r>
      <w:r>
        <w:t xml:space="preserve"> </w:t>
      </w:r>
      <w:bookmarkStart w:id="0" w:name="_GoBack"/>
      <w:bookmarkEnd w:id="0"/>
    </w:p>
    <w:p w:rsidR="002A46C9" w:rsidRDefault="002A46C9" w:rsidP="002A46C9">
      <w:pPr>
        <w:shd w:val="clear" w:color="auto" w:fill="FFFFFF"/>
        <w:tabs>
          <w:tab w:val="left" w:pos="142"/>
        </w:tabs>
        <w:spacing w:after="0" w:line="240" w:lineRule="auto"/>
        <w:contextualSpacing/>
        <w:textAlignment w:val="baseline"/>
      </w:pPr>
      <w:r>
        <w:t xml:space="preserve">В </w:t>
      </w:r>
      <w:r w:rsidR="00A32F14">
        <w:t xml:space="preserve">секторе </w:t>
      </w:r>
      <w:r>
        <w:t xml:space="preserve">принимают участие </w:t>
      </w:r>
      <w:r w:rsidR="00A32F14">
        <w:t xml:space="preserve">региональные администрации и туристические департаменты, авиакомпании, туроператоры и аэропорты. </w:t>
      </w:r>
    </w:p>
    <w:p w:rsidR="002A46C9" w:rsidRDefault="002A46C9" w:rsidP="00D568B0">
      <w:pPr>
        <w:tabs>
          <w:tab w:val="left" w:pos="3465"/>
        </w:tabs>
        <w:spacing w:after="0" w:line="240" w:lineRule="auto"/>
        <w:rPr>
          <w:rFonts w:cstheme="minorHAnsi"/>
          <w:b/>
          <w:shd w:val="clear" w:color="auto" w:fill="FFFFFF"/>
          <w:lang w:eastAsia="ru-RU"/>
        </w:rPr>
      </w:pPr>
    </w:p>
    <w:p w:rsidR="00D568B0" w:rsidRDefault="00EC2DE1" w:rsidP="00D568B0">
      <w:pPr>
        <w:tabs>
          <w:tab w:val="left" w:pos="3465"/>
        </w:tabs>
        <w:spacing w:after="0" w:line="240" w:lineRule="auto"/>
        <w:rPr>
          <w:rFonts w:cstheme="minorHAnsi"/>
          <w:b/>
          <w:shd w:val="clear" w:color="auto" w:fill="FFFFFF"/>
          <w:lang w:eastAsia="ru-RU"/>
        </w:rPr>
      </w:pPr>
      <w:r>
        <w:rPr>
          <w:rFonts w:cstheme="minorHAnsi"/>
          <w:b/>
          <w:shd w:val="clear" w:color="auto" w:fill="FFFFFF"/>
          <w:lang w:eastAsia="ru-RU"/>
        </w:rPr>
        <w:t>Благодарим за п</w:t>
      </w:r>
      <w:r w:rsidR="00D568B0" w:rsidRPr="00D568B0">
        <w:rPr>
          <w:rFonts w:cstheme="minorHAnsi"/>
          <w:b/>
          <w:shd w:val="clear" w:color="auto" w:fill="FFFFFF"/>
          <w:lang w:eastAsia="ru-RU"/>
        </w:rPr>
        <w:t>оддержку наши</w:t>
      </w:r>
      <w:r>
        <w:rPr>
          <w:rFonts w:cstheme="minorHAnsi"/>
          <w:b/>
          <w:shd w:val="clear" w:color="auto" w:fill="FFFFFF"/>
          <w:lang w:eastAsia="ru-RU"/>
        </w:rPr>
        <w:t>х уважаемых</w:t>
      </w:r>
      <w:r w:rsidR="00D568B0" w:rsidRPr="00D568B0">
        <w:rPr>
          <w:rFonts w:cstheme="minorHAnsi"/>
          <w:b/>
          <w:shd w:val="clear" w:color="auto" w:fill="FFFFFF"/>
          <w:lang w:eastAsia="ru-RU"/>
        </w:rPr>
        <w:t xml:space="preserve"> партнер</w:t>
      </w:r>
      <w:r>
        <w:rPr>
          <w:rFonts w:cstheme="minorHAnsi"/>
          <w:b/>
          <w:shd w:val="clear" w:color="auto" w:fill="FFFFFF"/>
          <w:lang w:eastAsia="ru-RU"/>
        </w:rPr>
        <w:t>ов</w:t>
      </w:r>
      <w:r w:rsidR="00D568B0">
        <w:rPr>
          <w:rFonts w:cstheme="minorHAnsi"/>
          <w:b/>
          <w:shd w:val="clear" w:color="auto" w:fill="FFFFFF"/>
          <w:lang w:eastAsia="ru-RU"/>
        </w:rPr>
        <w:t>:</w:t>
      </w:r>
    </w:p>
    <w:p w:rsidR="00D568B0" w:rsidRDefault="00D568B0" w:rsidP="00D568B0">
      <w:pPr>
        <w:tabs>
          <w:tab w:val="left" w:pos="3465"/>
        </w:tabs>
        <w:spacing w:after="0" w:line="240" w:lineRule="auto"/>
        <w:rPr>
          <w:rFonts w:cstheme="minorHAnsi"/>
          <w:shd w:val="clear" w:color="auto" w:fill="FFFFFF"/>
          <w:lang w:eastAsia="ru-RU"/>
        </w:rPr>
      </w:pPr>
    </w:p>
    <w:p w:rsidR="00D568B0" w:rsidRPr="00D568B0" w:rsidRDefault="00D568B0" w:rsidP="00D568B0">
      <w:pPr>
        <w:tabs>
          <w:tab w:val="left" w:pos="3465"/>
        </w:tabs>
        <w:spacing w:after="0" w:line="240" w:lineRule="auto"/>
        <w:rPr>
          <w:rFonts w:cstheme="minorHAnsi"/>
          <w:shd w:val="clear" w:color="auto" w:fill="FFFFFF"/>
          <w:lang w:eastAsia="ru-RU"/>
        </w:rPr>
      </w:pPr>
      <w:r w:rsidRPr="00D568B0">
        <w:rPr>
          <w:rFonts w:cstheme="minorHAnsi"/>
          <w:shd w:val="clear" w:color="auto" w:fill="FFFFFF"/>
          <w:lang w:eastAsia="ru-RU"/>
        </w:rPr>
        <w:t xml:space="preserve">Аэрофлот – российские авиалинии - Генеральный партнер </w:t>
      </w:r>
    </w:p>
    <w:p w:rsidR="00D568B0" w:rsidRPr="00D568B0" w:rsidRDefault="00D568B0" w:rsidP="00D568B0">
      <w:pPr>
        <w:tabs>
          <w:tab w:val="left" w:pos="3465"/>
        </w:tabs>
        <w:spacing w:after="0" w:line="240" w:lineRule="auto"/>
        <w:rPr>
          <w:rFonts w:cstheme="minorHAnsi"/>
          <w:shd w:val="clear" w:color="auto" w:fill="FFFFFF"/>
          <w:lang w:eastAsia="ru-RU"/>
        </w:rPr>
      </w:pPr>
      <w:r w:rsidRPr="00D568B0">
        <w:rPr>
          <w:rFonts w:cstheme="minorHAnsi"/>
          <w:shd w:val="clear" w:color="auto" w:fill="FFFFFF"/>
          <w:lang w:val="en-US" w:eastAsia="ru-RU"/>
        </w:rPr>
        <w:t>SITA</w:t>
      </w:r>
      <w:r w:rsidRPr="00D568B0">
        <w:rPr>
          <w:rFonts w:cstheme="minorHAnsi"/>
          <w:shd w:val="clear" w:color="auto" w:fill="FFFFFF"/>
          <w:lang w:eastAsia="ru-RU"/>
        </w:rPr>
        <w:t xml:space="preserve"> – Эксклюзивный партнер </w:t>
      </w:r>
    </w:p>
    <w:p w:rsidR="00D568B0" w:rsidRPr="00D568B0" w:rsidRDefault="00D568B0" w:rsidP="00D568B0">
      <w:pPr>
        <w:tabs>
          <w:tab w:val="left" w:pos="3465"/>
        </w:tabs>
        <w:spacing w:after="0" w:line="240" w:lineRule="auto"/>
        <w:rPr>
          <w:rFonts w:cstheme="minorHAnsi"/>
          <w:shd w:val="clear" w:color="auto" w:fill="FFFFFF"/>
          <w:lang w:eastAsia="ru-RU"/>
        </w:rPr>
      </w:pPr>
      <w:proofErr w:type="spellStart"/>
      <w:r w:rsidRPr="00D568B0">
        <w:rPr>
          <w:rFonts w:cstheme="minorHAnsi"/>
          <w:shd w:val="clear" w:color="auto" w:fill="FFFFFF"/>
          <w:lang w:val="en-US" w:eastAsia="ru-RU"/>
        </w:rPr>
        <w:t>Nuctech</w:t>
      </w:r>
      <w:proofErr w:type="spellEnd"/>
      <w:r w:rsidRPr="00D568B0">
        <w:rPr>
          <w:rFonts w:cstheme="minorHAnsi"/>
          <w:shd w:val="clear" w:color="auto" w:fill="FFFFFF"/>
          <w:lang w:eastAsia="ru-RU"/>
        </w:rPr>
        <w:t xml:space="preserve"> – Партнер сектора Безопасность</w:t>
      </w:r>
    </w:p>
    <w:p w:rsidR="00D568B0" w:rsidRDefault="00D568B0" w:rsidP="00D568B0">
      <w:pPr>
        <w:tabs>
          <w:tab w:val="left" w:pos="3465"/>
        </w:tabs>
        <w:spacing w:after="0" w:line="240" w:lineRule="auto"/>
        <w:rPr>
          <w:rFonts w:cstheme="minorHAnsi"/>
          <w:shd w:val="clear" w:color="auto" w:fill="FFFFFF"/>
          <w:lang w:eastAsia="ru-RU"/>
        </w:rPr>
      </w:pPr>
      <w:r w:rsidRPr="00D568B0">
        <w:rPr>
          <w:rFonts w:cstheme="minorHAnsi"/>
          <w:shd w:val="clear" w:color="auto" w:fill="FFFFFF"/>
          <w:lang w:eastAsia="ru-RU"/>
        </w:rPr>
        <w:t xml:space="preserve">АИР </w:t>
      </w:r>
      <w:r w:rsidRPr="00D568B0">
        <w:rPr>
          <w:rFonts w:cstheme="minorHAnsi"/>
          <w:shd w:val="clear" w:color="auto" w:fill="FFFFFF"/>
          <w:lang w:val="en-US" w:eastAsia="ru-RU"/>
        </w:rPr>
        <w:t>Group</w:t>
      </w:r>
      <w:r w:rsidRPr="00D568B0">
        <w:rPr>
          <w:rFonts w:cstheme="minorHAnsi"/>
          <w:shd w:val="clear" w:color="auto" w:fill="FFFFFF"/>
          <w:lang w:eastAsia="ru-RU"/>
        </w:rPr>
        <w:t xml:space="preserve"> – Партнер сектора </w:t>
      </w:r>
      <w:r w:rsidR="005A1539">
        <w:rPr>
          <w:rFonts w:cstheme="minorHAnsi"/>
          <w:shd w:val="clear" w:color="auto" w:fill="FFFFFF"/>
          <w:lang w:eastAsia="ru-RU"/>
        </w:rPr>
        <w:t>Проектирование и строительство</w:t>
      </w:r>
    </w:p>
    <w:p w:rsidR="002E40A2" w:rsidRPr="00F752AB" w:rsidRDefault="00F752AB" w:rsidP="00D568B0">
      <w:pPr>
        <w:tabs>
          <w:tab w:val="left" w:pos="3465"/>
        </w:tabs>
        <w:spacing w:after="0" w:line="240" w:lineRule="auto"/>
        <w:rPr>
          <w:rFonts w:cstheme="minorHAnsi"/>
          <w:shd w:val="clear" w:color="auto" w:fill="FFFFFF"/>
          <w:lang w:eastAsia="ru-RU"/>
        </w:rPr>
      </w:pPr>
      <w:r>
        <w:rPr>
          <w:rFonts w:cstheme="minorHAnsi"/>
          <w:shd w:val="clear" w:color="auto" w:fill="FFFFFF"/>
          <w:lang w:val="en-US" w:eastAsia="ru-RU"/>
        </w:rPr>
        <w:t>INKERMAN</w:t>
      </w:r>
      <w:r w:rsidRPr="00F459C9">
        <w:rPr>
          <w:rFonts w:cstheme="minorHAnsi"/>
          <w:shd w:val="clear" w:color="auto" w:fill="FFFFFF"/>
          <w:lang w:eastAsia="ru-RU"/>
        </w:rPr>
        <w:t xml:space="preserve"> </w:t>
      </w:r>
      <w:r>
        <w:rPr>
          <w:rFonts w:cstheme="minorHAnsi"/>
          <w:shd w:val="clear" w:color="auto" w:fill="FFFFFF"/>
          <w:lang w:eastAsia="ru-RU"/>
        </w:rPr>
        <w:t xml:space="preserve">– Партнер </w:t>
      </w:r>
      <w:r>
        <w:rPr>
          <w:rFonts w:cstheme="minorHAnsi"/>
          <w:shd w:val="clear" w:color="auto" w:fill="FFFFFF"/>
          <w:lang w:val="en-US" w:eastAsia="ru-RU"/>
        </w:rPr>
        <w:t>Travel</w:t>
      </w:r>
      <w:r w:rsidRPr="00F459C9">
        <w:rPr>
          <w:rFonts w:cstheme="minorHAnsi"/>
          <w:shd w:val="clear" w:color="auto" w:fill="FFFFFF"/>
          <w:lang w:eastAsia="ru-RU"/>
        </w:rPr>
        <w:t xml:space="preserve"> </w:t>
      </w:r>
      <w:r>
        <w:rPr>
          <w:rFonts w:cstheme="minorHAnsi"/>
          <w:shd w:val="clear" w:color="auto" w:fill="FFFFFF"/>
          <w:lang w:val="en-US" w:eastAsia="ru-RU"/>
        </w:rPr>
        <w:t>Routes</w:t>
      </w:r>
      <w:r w:rsidRPr="00F459C9">
        <w:rPr>
          <w:rFonts w:cstheme="minorHAnsi"/>
          <w:shd w:val="clear" w:color="auto" w:fill="FFFFFF"/>
          <w:lang w:eastAsia="ru-RU"/>
        </w:rPr>
        <w:t xml:space="preserve"> </w:t>
      </w:r>
      <w:r>
        <w:rPr>
          <w:rFonts w:cstheme="minorHAnsi"/>
          <w:shd w:val="clear" w:color="auto" w:fill="FFFFFF"/>
          <w:lang w:val="en-US" w:eastAsia="ru-RU"/>
        </w:rPr>
        <w:t>Russia</w:t>
      </w:r>
    </w:p>
    <w:p w:rsidR="002A46C9" w:rsidRDefault="002A46C9" w:rsidP="00D568B0">
      <w:pPr>
        <w:tabs>
          <w:tab w:val="left" w:pos="3465"/>
        </w:tabs>
        <w:spacing w:after="0" w:line="240" w:lineRule="auto"/>
        <w:rPr>
          <w:rFonts w:cstheme="minorHAnsi"/>
          <w:b/>
          <w:shd w:val="clear" w:color="auto" w:fill="FFFFFF"/>
          <w:lang w:eastAsia="ru-RU"/>
        </w:rPr>
      </w:pPr>
    </w:p>
    <w:p w:rsidR="00D625C0" w:rsidRDefault="00D568B0" w:rsidP="00EC2DE1">
      <w:pPr>
        <w:spacing w:after="0" w:line="240" w:lineRule="auto"/>
      </w:pPr>
      <w:proofErr w:type="spellStart"/>
      <w:r>
        <w:rPr>
          <w:lang w:val="en-US"/>
        </w:rPr>
        <w:t>Avia</w:t>
      </w:r>
      <w:proofErr w:type="spellEnd"/>
      <w:r w:rsidRPr="00D568B0">
        <w:t>.</w:t>
      </w:r>
      <w:proofErr w:type="spellStart"/>
      <w:r>
        <w:rPr>
          <w:lang w:val="en-US"/>
        </w:rPr>
        <w:t>ru</w:t>
      </w:r>
      <w:proofErr w:type="spellEnd"/>
      <w:r w:rsidR="00EC2DE1">
        <w:t xml:space="preserve"> (стратегический медиапартнер),  </w:t>
      </w:r>
      <w:r>
        <w:t>Авиатранспортное обозрение</w:t>
      </w:r>
      <w:r w:rsidR="00EC2DE1">
        <w:t xml:space="preserve"> (официальный медиапартнер), </w:t>
      </w:r>
      <w:r>
        <w:t xml:space="preserve"> Авиапорт</w:t>
      </w:r>
      <w:r w:rsidR="00EC2DE1">
        <w:t xml:space="preserve"> (аналитический медиапартнер), </w:t>
      </w:r>
      <w:r>
        <w:t>Транспорт России</w:t>
      </w:r>
      <w:r w:rsidR="00EC2DE1">
        <w:t xml:space="preserve"> (официальная газета), </w:t>
      </w:r>
      <w:r>
        <w:rPr>
          <w:lang w:val="en-US"/>
        </w:rPr>
        <w:t>Travel</w:t>
      </w:r>
      <w:r w:rsidRPr="00EC2DE1">
        <w:t xml:space="preserve"> </w:t>
      </w:r>
      <w:r>
        <w:rPr>
          <w:lang w:val="en-US"/>
        </w:rPr>
        <w:t>Russian</w:t>
      </w:r>
      <w:r w:rsidRPr="00EC2DE1">
        <w:t xml:space="preserve"> </w:t>
      </w:r>
      <w:r>
        <w:rPr>
          <w:lang w:val="en-US"/>
        </w:rPr>
        <w:t>News</w:t>
      </w:r>
      <w:r w:rsidR="00EC2DE1">
        <w:t xml:space="preserve"> (генеральный</w:t>
      </w:r>
      <w:r w:rsidR="00EC2DE1" w:rsidRPr="00EC2DE1">
        <w:t xml:space="preserve"> </w:t>
      </w:r>
      <w:r w:rsidR="00EC2DE1">
        <w:t>медиапартнер</w:t>
      </w:r>
      <w:r w:rsidR="00EC2DE1" w:rsidRPr="00EC2DE1">
        <w:t xml:space="preserve"> </w:t>
      </w:r>
      <w:r w:rsidR="00EC2DE1">
        <w:t>сектора</w:t>
      </w:r>
      <w:r w:rsidR="00EC2DE1" w:rsidRPr="00EC2DE1">
        <w:t xml:space="preserve"> </w:t>
      </w:r>
      <w:r w:rsidR="00EC2DE1">
        <w:rPr>
          <w:lang w:val="en-US"/>
        </w:rPr>
        <w:t>Travel</w:t>
      </w:r>
      <w:r w:rsidR="00EC2DE1" w:rsidRPr="00EC2DE1">
        <w:t xml:space="preserve"> </w:t>
      </w:r>
      <w:r w:rsidR="00EC2DE1">
        <w:rPr>
          <w:lang w:val="en-US"/>
        </w:rPr>
        <w:t>Routes</w:t>
      </w:r>
      <w:r w:rsidR="00EC2DE1">
        <w:t>),  Отдых в России (с</w:t>
      </w:r>
      <w:r w:rsidR="00EC2DE1" w:rsidRPr="00EC2DE1">
        <w:t>пециальный медиапартнер сектора Travel Routes</w:t>
      </w:r>
      <w:r w:rsidR="00EC2DE1">
        <w:t xml:space="preserve">), </w:t>
      </w:r>
      <w:proofErr w:type="spellStart"/>
      <w:r w:rsidR="00EC2DE1">
        <w:rPr>
          <w:lang w:val="en-US"/>
        </w:rPr>
        <w:t>Horeca</w:t>
      </w:r>
      <w:proofErr w:type="spellEnd"/>
      <w:r w:rsidR="00EC2DE1" w:rsidRPr="00EC2DE1">
        <w:t>.</w:t>
      </w:r>
      <w:proofErr w:type="spellStart"/>
      <w:r w:rsidR="00EC2DE1">
        <w:rPr>
          <w:lang w:val="en-US"/>
        </w:rPr>
        <w:t>ru</w:t>
      </w:r>
      <w:proofErr w:type="spellEnd"/>
      <w:r w:rsidR="00EC2DE1">
        <w:t xml:space="preserve"> (г</w:t>
      </w:r>
      <w:r w:rsidR="00EC2DE1" w:rsidRPr="00D568B0">
        <w:t>енеральный медиапартнер</w:t>
      </w:r>
      <w:r w:rsidR="00EC2DE1">
        <w:t xml:space="preserve"> сектора </w:t>
      </w:r>
      <w:r w:rsidR="00EC2DE1" w:rsidRPr="00D568B0">
        <w:t>Неавиационные доходы</w:t>
      </w:r>
      <w:r w:rsidR="00EC2DE1">
        <w:t xml:space="preserve">),  </w:t>
      </w:r>
      <w:r w:rsidR="00EC2DE1">
        <w:rPr>
          <w:lang w:val="en-US"/>
        </w:rPr>
        <w:t>RU</w:t>
      </w:r>
      <w:r w:rsidR="00EC2DE1">
        <w:t>БЕЖ (г</w:t>
      </w:r>
      <w:r w:rsidR="00EC2DE1" w:rsidRPr="00EC2DE1">
        <w:t>енеральный медиапартнер сектора Безопасности</w:t>
      </w:r>
      <w:r w:rsidR="00EC2DE1">
        <w:t>),  Транспортная безопасность и технологии (специальный</w:t>
      </w:r>
      <w:r w:rsidR="00EC2DE1" w:rsidRPr="00EC2DE1">
        <w:t xml:space="preserve"> медиапартнер сектора Безопасности</w:t>
      </w:r>
      <w:r w:rsidR="00EC2DE1">
        <w:t xml:space="preserve">), Евразийская ассоциация беспошлинной торговли, Федерация рестораторов и отельеров, Деловая Россия, Транспортная стратегия 21 век, Крылья Родины, </w:t>
      </w:r>
      <w:r w:rsidR="002A46C9">
        <w:t>Аэропорты – прогрессивные технологии, Авиасоюз, Основные средства, Мир дорог, Алгоритм безопасности, Лизинг Ревью.</w:t>
      </w:r>
    </w:p>
    <w:p w:rsidR="002642F6" w:rsidRDefault="002642F6" w:rsidP="00EC2DE1">
      <w:pPr>
        <w:spacing w:after="0" w:line="240" w:lineRule="auto"/>
      </w:pPr>
    </w:p>
    <w:p w:rsidR="009B31C6" w:rsidRPr="00176E10" w:rsidRDefault="009B31C6" w:rsidP="009B31C6">
      <w:pPr>
        <w:spacing w:after="0" w:line="240" w:lineRule="auto"/>
        <w:jc w:val="both"/>
        <w:rPr>
          <w:rFonts w:cstheme="minorHAnsi"/>
          <w:lang w:eastAsia="ru-RU"/>
        </w:rPr>
      </w:pPr>
      <w:r w:rsidRPr="00176E10">
        <w:rPr>
          <w:rFonts w:cstheme="minorHAns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8D513FF" wp14:editId="016D14C7">
                <wp:simplePos x="0" y="0"/>
                <wp:positionH relativeFrom="column">
                  <wp:posOffset>23495</wp:posOffset>
                </wp:positionH>
                <wp:positionV relativeFrom="paragraph">
                  <wp:posOffset>10795</wp:posOffset>
                </wp:positionV>
                <wp:extent cx="581025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59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" strokecolor="#a6a6a6" strokeweight="1.5pt">
                <o:lock v:ext="edit" shapetype="f"/>
              </v:line>
            </w:pict>
          </mc:Fallback>
        </mc:AlternateContent>
      </w:r>
    </w:p>
    <w:p w:rsidR="009B31C6" w:rsidRPr="00176E10" w:rsidRDefault="009B31C6" w:rsidP="009B31C6">
      <w:pPr>
        <w:shd w:val="clear" w:color="auto" w:fill="FFFFFF"/>
        <w:spacing w:after="0" w:line="240" w:lineRule="auto"/>
        <w:rPr>
          <w:rFonts w:cstheme="minorHAnsi"/>
          <w:b/>
          <w:lang w:eastAsia="ru-RU"/>
        </w:rPr>
      </w:pPr>
      <w:r w:rsidRPr="00176E10">
        <w:rPr>
          <w:rFonts w:cstheme="minorHAnsi"/>
          <w:b/>
          <w:lang w:eastAsia="ru-RU"/>
        </w:rPr>
        <w:t xml:space="preserve">Контакты для прессы: </w:t>
      </w:r>
    </w:p>
    <w:p w:rsidR="009B31C6" w:rsidRPr="00176E10" w:rsidRDefault="009B31C6" w:rsidP="009B31C6">
      <w:pPr>
        <w:spacing w:after="0" w:line="240" w:lineRule="auto"/>
        <w:jc w:val="both"/>
        <w:rPr>
          <w:rFonts w:cstheme="minorHAnsi"/>
          <w:lang w:eastAsia="ru-RU"/>
        </w:rPr>
      </w:pPr>
      <w:r w:rsidRPr="00176E10">
        <w:rPr>
          <w:rFonts w:cstheme="minorHAnsi"/>
          <w:lang w:eastAsia="ru-RU"/>
        </w:rPr>
        <w:t>Татьяна Юркова, менеджер по маркетингу Reed Exhibitions</w:t>
      </w:r>
    </w:p>
    <w:p w:rsidR="009B31C6" w:rsidRPr="00176E10" w:rsidRDefault="009B31C6" w:rsidP="009B31C6">
      <w:pPr>
        <w:spacing w:after="0" w:line="240" w:lineRule="auto"/>
        <w:rPr>
          <w:rFonts w:cstheme="minorHAnsi"/>
          <w:lang w:eastAsia="ru-RU"/>
        </w:rPr>
      </w:pPr>
      <w:r w:rsidRPr="00176E10">
        <w:rPr>
          <w:rFonts w:cstheme="minorHAnsi"/>
          <w:lang w:eastAsia="ru-RU"/>
        </w:rPr>
        <w:t>+7 (495) 937 68 61 (доб.128)</w:t>
      </w:r>
    </w:p>
    <w:p w:rsidR="009B31C6" w:rsidRPr="00176E10" w:rsidRDefault="009B31C6" w:rsidP="009B31C6">
      <w:pPr>
        <w:spacing w:after="0" w:line="240" w:lineRule="auto"/>
        <w:rPr>
          <w:rFonts w:cstheme="minorHAnsi"/>
          <w:lang w:eastAsia="ru-RU"/>
        </w:rPr>
      </w:pPr>
      <w:r w:rsidRPr="00176E10">
        <w:rPr>
          <w:rFonts w:cstheme="minorHAnsi"/>
          <w:lang w:eastAsia="ru-RU"/>
        </w:rPr>
        <w:t>+ 7 (926) 217 34 28</w:t>
      </w:r>
    </w:p>
    <w:p w:rsidR="009B31C6" w:rsidRDefault="00145225" w:rsidP="009B31C6">
      <w:pPr>
        <w:spacing w:after="0" w:line="240" w:lineRule="auto"/>
        <w:rPr>
          <w:rFonts w:cstheme="minorHAnsi"/>
          <w:lang w:eastAsia="ru-RU"/>
        </w:rPr>
      </w:pPr>
      <w:hyperlink r:id="rId7" w:history="1">
        <w:r w:rsidR="009B31C6" w:rsidRPr="00176E10">
          <w:rPr>
            <w:rFonts w:cstheme="minorHAnsi"/>
            <w:color w:val="0000FF"/>
            <w:u w:val="single"/>
            <w:lang w:val="en-GB" w:eastAsia="ru-RU"/>
          </w:rPr>
          <w:t>tatyana</w:t>
        </w:r>
        <w:r w:rsidR="009B31C6" w:rsidRPr="00176E10">
          <w:rPr>
            <w:rFonts w:cstheme="minorHAnsi"/>
            <w:color w:val="0000FF"/>
            <w:u w:val="single"/>
            <w:lang w:eastAsia="ru-RU"/>
          </w:rPr>
          <w:t>.yurkova@</w:t>
        </w:r>
        <w:r w:rsidR="009B31C6" w:rsidRPr="00176E10">
          <w:rPr>
            <w:rFonts w:cstheme="minorHAnsi"/>
            <w:color w:val="0000FF"/>
            <w:u w:val="single"/>
            <w:lang w:val="en-GB" w:eastAsia="ru-RU"/>
          </w:rPr>
          <w:t>reedexpo</w:t>
        </w:r>
        <w:r w:rsidR="009B31C6" w:rsidRPr="00176E10">
          <w:rPr>
            <w:rFonts w:cstheme="minorHAnsi"/>
            <w:color w:val="0000FF"/>
            <w:u w:val="single"/>
            <w:lang w:eastAsia="ru-RU"/>
          </w:rPr>
          <w:t>.</w:t>
        </w:r>
        <w:proofErr w:type="spellStart"/>
        <w:r w:rsidR="009B31C6" w:rsidRPr="00176E10">
          <w:rPr>
            <w:rFonts w:cstheme="minorHAnsi"/>
            <w:color w:val="0000FF"/>
            <w:u w:val="single"/>
            <w:lang w:val="en-GB" w:eastAsia="ru-RU"/>
          </w:rPr>
          <w:t>ru</w:t>
        </w:r>
        <w:proofErr w:type="spellEnd"/>
      </w:hyperlink>
      <w:r w:rsidR="009B31C6" w:rsidRPr="00176E10">
        <w:rPr>
          <w:rFonts w:cstheme="minorHAnsi"/>
          <w:lang w:eastAsia="ru-RU"/>
        </w:rPr>
        <w:t xml:space="preserve">  </w:t>
      </w:r>
    </w:p>
    <w:p w:rsidR="002642F6" w:rsidRPr="00107E41" w:rsidRDefault="00145225" w:rsidP="00EC2DE1">
      <w:pPr>
        <w:spacing w:after="0" w:line="240" w:lineRule="auto"/>
        <w:rPr>
          <w:rFonts w:cstheme="minorHAnsi"/>
          <w:lang w:eastAsia="ru-RU"/>
        </w:rPr>
      </w:pPr>
      <w:hyperlink r:id="rId8" w:history="1">
        <w:r w:rsidR="00D625C0" w:rsidRPr="00F81990">
          <w:rPr>
            <w:rStyle w:val="Hyperlink"/>
            <w:rFonts w:cstheme="minorHAnsi"/>
            <w:lang w:val="en-US" w:eastAsia="ru-RU"/>
          </w:rPr>
          <w:t>www</w:t>
        </w:r>
        <w:r w:rsidR="00D625C0" w:rsidRPr="00E21E7D">
          <w:rPr>
            <w:rStyle w:val="Hyperlink"/>
            <w:rFonts w:cstheme="minorHAnsi"/>
            <w:lang w:eastAsia="ru-RU"/>
          </w:rPr>
          <w:t>.</w:t>
        </w:r>
        <w:proofErr w:type="spellStart"/>
        <w:r w:rsidR="00D625C0" w:rsidRPr="00F81990">
          <w:rPr>
            <w:rStyle w:val="Hyperlink"/>
            <w:rFonts w:cstheme="minorHAnsi"/>
            <w:lang w:val="en-US" w:eastAsia="ru-RU"/>
          </w:rPr>
          <w:t>nais</w:t>
        </w:r>
        <w:proofErr w:type="spellEnd"/>
        <w:r w:rsidR="00D625C0" w:rsidRPr="00E21E7D">
          <w:rPr>
            <w:rStyle w:val="Hyperlink"/>
            <w:rFonts w:cstheme="minorHAnsi"/>
            <w:lang w:eastAsia="ru-RU"/>
          </w:rPr>
          <w:t>-</w:t>
        </w:r>
        <w:proofErr w:type="spellStart"/>
        <w:r w:rsidR="00D625C0" w:rsidRPr="00F81990">
          <w:rPr>
            <w:rStyle w:val="Hyperlink"/>
            <w:rFonts w:cstheme="minorHAnsi"/>
            <w:lang w:val="en-US" w:eastAsia="ru-RU"/>
          </w:rPr>
          <w:t>russia</w:t>
        </w:r>
        <w:proofErr w:type="spellEnd"/>
        <w:r w:rsidR="00D625C0" w:rsidRPr="00E21E7D">
          <w:rPr>
            <w:rStyle w:val="Hyperlink"/>
            <w:rFonts w:cstheme="minorHAnsi"/>
            <w:lang w:eastAsia="ru-RU"/>
          </w:rPr>
          <w:t>.</w:t>
        </w:r>
        <w:r w:rsidR="00D625C0" w:rsidRPr="00F81990">
          <w:rPr>
            <w:rStyle w:val="Hyperlink"/>
            <w:rFonts w:cstheme="minorHAnsi"/>
            <w:lang w:val="en-US" w:eastAsia="ru-RU"/>
          </w:rPr>
          <w:t>com</w:t>
        </w:r>
      </w:hyperlink>
      <w:r w:rsidR="00D625C0" w:rsidRPr="00E21E7D">
        <w:rPr>
          <w:rFonts w:cstheme="minorHAnsi"/>
          <w:lang w:eastAsia="ru-RU"/>
        </w:rPr>
        <w:t xml:space="preserve"> </w:t>
      </w:r>
    </w:p>
    <w:sectPr w:rsidR="002642F6" w:rsidRPr="00107E41" w:rsidSect="00F0638D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0A07"/>
    <w:multiLevelType w:val="hybridMultilevel"/>
    <w:tmpl w:val="DFD0F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50C28"/>
    <w:multiLevelType w:val="hybridMultilevel"/>
    <w:tmpl w:val="0F90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18"/>
    <w:rsid w:val="00040F23"/>
    <w:rsid w:val="00107E41"/>
    <w:rsid w:val="00145225"/>
    <w:rsid w:val="00186576"/>
    <w:rsid w:val="001B5C66"/>
    <w:rsid w:val="002642F6"/>
    <w:rsid w:val="002A46C9"/>
    <w:rsid w:val="002B1839"/>
    <w:rsid w:val="002E40A2"/>
    <w:rsid w:val="003E7BA8"/>
    <w:rsid w:val="0044229D"/>
    <w:rsid w:val="0049471C"/>
    <w:rsid w:val="0057272D"/>
    <w:rsid w:val="005A1539"/>
    <w:rsid w:val="007001D1"/>
    <w:rsid w:val="00761632"/>
    <w:rsid w:val="007913DA"/>
    <w:rsid w:val="00944015"/>
    <w:rsid w:val="009B31C6"/>
    <w:rsid w:val="00A32F14"/>
    <w:rsid w:val="00A65C08"/>
    <w:rsid w:val="00B21303"/>
    <w:rsid w:val="00C035A2"/>
    <w:rsid w:val="00CB235F"/>
    <w:rsid w:val="00CE1863"/>
    <w:rsid w:val="00CF1FE7"/>
    <w:rsid w:val="00D06118"/>
    <w:rsid w:val="00D5384A"/>
    <w:rsid w:val="00D568B0"/>
    <w:rsid w:val="00D625C0"/>
    <w:rsid w:val="00D910AD"/>
    <w:rsid w:val="00E21E7D"/>
    <w:rsid w:val="00EC2DE1"/>
    <w:rsid w:val="00F0638D"/>
    <w:rsid w:val="00F459C9"/>
    <w:rsid w:val="00F71137"/>
    <w:rsid w:val="00F752AB"/>
    <w:rsid w:val="00F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18"/>
  </w:style>
  <w:style w:type="paragraph" w:styleId="Heading3">
    <w:name w:val="heading 3"/>
    <w:basedOn w:val="Normal"/>
    <w:link w:val="Heading3Char"/>
    <w:uiPriority w:val="9"/>
    <w:qFormat/>
    <w:rsid w:val="00944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11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0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18"/>
  </w:style>
  <w:style w:type="paragraph" w:styleId="Heading3">
    <w:name w:val="heading 3"/>
    <w:basedOn w:val="Normal"/>
    <w:link w:val="Heading3Char"/>
    <w:uiPriority w:val="9"/>
    <w:qFormat/>
    <w:rsid w:val="00944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11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0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s-russi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tyana.yurkova@reed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Exhibitions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Yurkova, Tatyana (RX)</dc:creator>
  <cp:lastModifiedBy>Yurkova, Tatyana (RX)</cp:lastModifiedBy>
  <cp:revision>23</cp:revision>
  <cp:lastPrinted>2018-01-09T14:16:00Z</cp:lastPrinted>
  <dcterms:created xsi:type="dcterms:W3CDTF">2017-12-20T10:39:00Z</dcterms:created>
  <dcterms:modified xsi:type="dcterms:W3CDTF">2018-01-10T07:40:00Z</dcterms:modified>
</cp:coreProperties>
</file>